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center"/>
        <w:rPr>
          <w:rFonts w:hint="default" w:eastAsia="Century Gothic" w:cs="Century Gothic" w:asciiTheme="majorAscii" w:hAnsiTheme="majorAscii"/>
          <w:b/>
          <w:sz w:val="66"/>
          <w:szCs w:val="66"/>
        </w:rPr>
      </w:pPr>
      <w:r>
        <w:rPr>
          <w:rFonts w:hint="default" w:eastAsia="Century Gothic" w:cs="Century Gothic" w:asciiTheme="majorAscii" w:hAnsiTheme="majorAscii"/>
          <w:b/>
          <w:sz w:val="66"/>
          <w:szCs w:val="66"/>
          <w:rtl w:val="0"/>
        </w:rPr>
        <w:t>Broadcast Engineering Consultants India Limited (BECIL)</w:t>
      </w:r>
    </w:p>
    <w:p>
      <w:pPr>
        <w:spacing w:line="276" w:lineRule="auto"/>
        <w:jc w:val="right"/>
        <w:rPr>
          <w:rFonts w:hint="default" w:eastAsia="Century Gothic" w:cs="Century Gothic" w:asciiTheme="majorAscii" w:hAnsiTheme="majorAscii"/>
          <w:b/>
          <w:sz w:val="48"/>
          <w:szCs w:val="48"/>
        </w:rPr>
      </w:pPr>
      <w:r>
        <w:rPr>
          <w:rFonts w:hint="default" w:eastAsia="Century Gothic" w:cs="Century Gothic" w:asciiTheme="majorAscii" w:hAnsiTheme="majorAscii"/>
          <w:b/>
          <w:sz w:val="48"/>
          <w:szCs w:val="48"/>
          <w:rtl w:val="0"/>
        </w:rPr>
        <w:t>BIHAR SKILL DEVELOPMENT MISSION – 2020-21</w:t>
      </w:r>
    </w:p>
    <w:p>
      <w:pPr>
        <w:spacing w:line="276" w:lineRule="auto"/>
        <w:jc w:val="right"/>
        <w:rPr>
          <w:rFonts w:hint="default" w:eastAsia="Century Gothic" w:cs="Century Gothic" w:asciiTheme="majorAscii" w:hAnsiTheme="majorAscii"/>
          <w:b/>
          <w:sz w:val="48"/>
          <w:szCs w:val="48"/>
        </w:rPr>
      </w:pPr>
      <w:r>
        <w:rPr>
          <w:rFonts w:hint="default" w:eastAsia="Century Gothic" w:cs="Century Gothic" w:asciiTheme="majorAscii" w:hAnsiTheme="majorAscii"/>
          <w:b/>
          <w:sz w:val="48"/>
          <w:szCs w:val="48"/>
          <w:rtl w:val="0"/>
        </w:rPr>
        <w:t>2021-22</w:t>
      </w:r>
    </w:p>
    <w:p>
      <w:pPr>
        <w:spacing w:line="276" w:lineRule="auto"/>
        <w:jc w:val="right"/>
        <w:rPr>
          <w:rFonts w:hint="default" w:eastAsia="Century Gothic" w:cs="Century Gothic" w:asciiTheme="majorAscii" w:hAnsiTheme="majorAscii"/>
          <w:b/>
          <w:sz w:val="48"/>
          <w:szCs w:val="48"/>
        </w:rPr>
      </w:pPr>
      <w:r>
        <w:rPr>
          <w:rFonts w:hint="default" w:eastAsia="Century Gothic" w:cs="Century Gothic" w:asciiTheme="majorAscii" w:hAnsiTheme="majorAscii"/>
          <w:b/>
          <w:sz w:val="48"/>
          <w:szCs w:val="48"/>
          <w:rtl w:val="0"/>
        </w:rPr>
        <w:t>2022-23</w:t>
      </w:r>
    </w:p>
    <w:p>
      <w:pPr>
        <w:spacing w:line="276" w:lineRule="auto"/>
        <w:jc w:val="right"/>
        <w:rPr>
          <w:rFonts w:hint="default" w:eastAsia="Century Gothic" w:cs="Century Gothic" w:asciiTheme="majorAscii" w:hAnsiTheme="majorAscii"/>
          <w:b/>
          <w:sz w:val="48"/>
          <w:szCs w:val="48"/>
        </w:rPr>
      </w:pPr>
      <w:r>
        <w:rPr>
          <w:rFonts w:hint="default" w:eastAsia="Century Gothic" w:cs="Century Gothic" w:asciiTheme="majorAscii" w:hAnsiTheme="majorAscii"/>
          <w:b/>
          <w:sz w:val="48"/>
          <w:szCs w:val="48"/>
          <w:rtl w:val="0"/>
        </w:rPr>
        <w:t xml:space="preserve">55 - DAYS PROGRAM </w:t>
      </w:r>
    </w:p>
    <w:p>
      <w:pPr>
        <w:spacing w:line="276" w:lineRule="auto"/>
        <w:jc w:val="right"/>
        <w:rPr>
          <w:rFonts w:hint="default" w:eastAsia="Century Gothic" w:cs="Century Gothic" w:asciiTheme="majorAscii" w:hAnsiTheme="majorAscii"/>
          <w:sz w:val="24"/>
          <w:szCs w:val="24"/>
        </w:rPr>
      </w:pPr>
    </w:p>
    <w:p>
      <w:pPr>
        <w:spacing w:line="276" w:lineRule="auto"/>
        <w:jc w:val="right"/>
        <w:rPr>
          <w:rFonts w:hint="default" w:eastAsia="Century Gothic" w:cs="Century Gothic" w:asciiTheme="majorAscii" w:hAnsiTheme="majorAscii"/>
          <w:sz w:val="48"/>
          <w:szCs w:val="48"/>
        </w:rPr>
      </w:pPr>
      <w:r>
        <w:rPr>
          <w:rFonts w:hint="default" w:eastAsia="Century Gothic" w:cs="Century Gothic" w:asciiTheme="majorAscii" w:hAnsiTheme="majorAscii"/>
          <w:sz w:val="24"/>
          <w:szCs w:val="24"/>
          <w:rtl w:val="0"/>
        </w:rPr>
        <w:t xml:space="preserve">It’s Objective, learning outcomes, Modules, assessments and material list </w:t>
      </w:r>
    </w:p>
    <w:p>
      <w:pPr>
        <w:spacing w:line="276" w:lineRule="auto"/>
        <w:jc w:val="center"/>
        <w:rPr>
          <w:rFonts w:hint="default" w:eastAsia="Century Gothic" w:cs="Century Gothic" w:asciiTheme="majorAscii" w:hAnsiTheme="majorAscii"/>
          <w:b/>
          <w:sz w:val="28"/>
          <w:szCs w:val="28"/>
          <w:u w:val="single"/>
        </w:rPr>
      </w:pPr>
    </w:p>
    <w:p>
      <w:pPr>
        <w:spacing w:line="276" w:lineRule="auto"/>
        <w:jc w:val="center"/>
        <w:rPr>
          <w:rFonts w:hint="default" w:eastAsia="Century Gothic" w:cs="Century Gothic" w:asciiTheme="majorAscii" w:hAnsiTheme="majorAscii"/>
          <w:b/>
          <w:sz w:val="28"/>
          <w:szCs w:val="28"/>
          <w:u w:val="single"/>
        </w:rPr>
      </w:pPr>
    </w:p>
    <w:p>
      <w:pPr>
        <w:spacing w:line="276" w:lineRule="auto"/>
        <w:jc w:val="center"/>
        <w:rPr>
          <w:rFonts w:hint="default" w:eastAsia="Century Gothic" w:cs="Century Gothic" w:asciiTheme="majorAscii" w:hAnsiTheme="majorAscii"/>
          <w:b/>
          <w:sz w:val="28"/>
          <w:szCs w:val="28"/>
          <w:u w:val="single"/>
        </w:rPr>
      </w:pPr>
      <w:r>
        <w:rPr>
          <w:rFonts w:hint="default" w:eastAsia="Century Gothic" w:cs="Century Gothic" w:asciiTheme="majorAscii" w:hAnsiTheme="majorAscii"/>
          <w:b/>
          <w:sz w:val="28"/>
          <w:szCs w:val="28"/>
          <w:u w:val="single"/>
          <w:rtl w:val="0"/>
        </w:rPr>
        <w:t xml:space="preserve">CERTIFICATE PROGRAM IN CRM DOMESTIC NON VOICE </w:t>
      </w:r>
    </w:p>
    <w:tbl>
      <w:tblPr>
        <w:tblStyle w:val="16"/>
        <w:tblpPr w:leftFromText="180" w:rightFromText="180" w:vertAnchor="text" w:horzAnchor="page" w:tblpX="819" w:tblpY="241"/>
        <w:tblOverlap w:val="never"/>
        <w:tblW w:w="109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0"/>
        <w:gridCol w:w="53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</w:tcPr>
          <w:p>
            <w:pPr>
              <w:tabs>
                <w:tab w:val="left" w:pos="9320"/>
              </w:tabs>
              <w:spacing w:after="0" w:line="240" w:lineRule="auto"/>
              <w:jc w:val="center"/>
              <w:rPr>
                <w:rFonts w:hint="default" w:eastAsia="Century Gothic" w:cs="Century Gothic" w:asciiTheme="majorAscii" w:hAnsiTheme="majorAscii"/>
                <w:sz w:val="26"/>
                <w:szCs w:val="26"/>
              </w:rPr>
            </w:pPr>
          </w:p>
          <w:p>
            <w:pPr>
              <w:tabs>
                <w:tab w:val="left" w:pos="9320"/>
              </w:tabs>
              <w:spacing w:after="0" w:line="240" w:lineRule="auto"/>
              <w:rPr>
                <w:rFonts w:hint="default" w:eastAsia="Century Gothic" w:cs="Century Gothic" w:asciiTheme="majorAscii" w:hAnsiTheme="majorAscii"/>
                <w:sz w:val="26"/>
                <w:szCs w:val="26"/>
              </w:rPr>
            </w:pPr>
          </w:p>
          <w:p>
            <w:pPr>
              <w:tabs>
                <w:tab w:val="left" w:pos="9320"/>
              </w:tabs>
              <w:spacing w:after="0" w:line="240" w:lineRule="auto"/>
              <w:jc w:val="center"/>
              <w:rPr>
                <w:rFonts w:hint="default" w:eastAsia="Century Gothic" w:cs="Century Gothic" w:asciiTheme="majorAscii" w:hAnsiTheme="majorAscii"/>
                <w:b/>
                <w:sz w:val="26"/>
                <w:szCs w:val="26"/>
              </w:rPr>
            </w:pPr>
            <w:r>
              <w:rPr>
                <w:rFonts w:hint="default" w:eastAsia="Century Gothic" w:cs="Century Gothic" w:asciiTheme="majorAscii" w:hAnsiTheme="majorAscii"/>
                <w:sz w:val="26"/>
                <w:szCs w:val="26"/>
                <w:rtl w:val="0"/>
              </w:rPr>
              <w:t xml:space="preserve">Submitted to  </w:t>
            </w:r>
            <w:r>
              <w:rPr>
                <w:rFonts w:hint="default" w:eastAsia="Century Gothic" w:cs="Century Gothic" w:asciiTheme="majorAscii" w:hAnsiTheme="majorAscii"/>
                <w:b/>
                <w:sz w:val="26"/>
                <w:szCs w:val="26"/>
                <w:rtl w:val="0"/>
              </w:rPr>
              <w:t xml:space="preserve">:-  </w:t>
            </w:r>
          </w:p>
          <w:p>
            <w:pPr>
              <w:tabs>
                <w:tab w:val="left" w:pos="9320"/>
              </w:tabs>
              <w:spacing w:after="0" w:line="240" w:lineRule="auto"/>
              <w:jc w:val="center"/>
              <w:rPr>
                <w:rFonts w:hint="default" w:eastAsia="Century Gothic" w:cs="Century Gothic" w:asciiTheme="majorAscii" w:hAnsiTheme="majorAscii"/>
                <w:b/>
                <w:sz w:val="26"/>
                <w:szCs w:val="26"/>
              </w:rPr>
            </w:pPr>
            <w:r>
              <w:rPr>
                <w:rFonts w:hint="default" w:eastAsia="Century Gothic" w:cs="Century Gothic" w:asciiTheme="majorAscii" w:hAnsiTheme="majorAscii"/>
                <w:b/>
                <w:sz w:val="26"/>
                <w:szCs w:val="26"/>
                <w:rtl w:val="0"/>
              </w:rPr>
              <w:t xml:space="preserve">Bihar Skill Development Mission,Labour Resources Department, GoB </w:t>
            </w:r>
          </w:p>
        </w:tc>
        <w:tc>
          <w:p>
            <w:pPr>
              <w:tabs>
                <w:tab w:val="left" w:pos="9320"/>
              </w:tabs>
              <w:spacing w:after="0" w:line="240" w:lineRule="auto"/>
              <w:jc w:val="center"/>
              <w:rPr>
                <w:rFonts w:hint="default" w:eastAsia="Century Gothic" w:cs="Century Gothic" w:asciiTheme="majorAscii" w:hAnsiTheme="majorAscii"/>
                <w:b/>
                <w:sz w:val="26"/>
                <w:szCs w:val="26"/>
              </w:rPr>
            </w:pPr>
            <w:r>
              <w:rPr>
                <w:rFonts w:hint="default" w:eastAsia="Century Gothic" w:cs="Century Gothic" w:asciiTheme="majorAscii" w:hAnsiTheme="majorAscii"/>
                <w:sz w:val="26"/>
                <w:szCs w:val="26"/>
                <w:rtl w:val="0"/>
              </w:rPr>
              <w:t xml:space="preserve">Submitted By </w:t>
            </w:r>
            <w:r>
              <w:rPr>
                <w:rFonts w:hint="default" w:eastAsia="Century Gothic" w:cs="Century Gothic" w:asciiTheme="majorAscii" w:hAnsiTheme="majorAscii"/>
                <w:b/>
                <w:sz w:val="26"/>
                <w:szCs w:val="26"/>
                <w:rtl w:val="0"/>
              </w:rPr>
              <w:t>:-                                                                                        Broadcast Engineering Consultants India Limited (BECIL)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</w:tcPr>
          <w:p>
            <w:pPr>
              <w:widowControl w:val="0"/>
              <w:spacing w:after="0" w:line="240" w:lineRule="auto"/>
              <w:rPr>
                <w:rFonts w:hint="default" w:eastAsia="Century Gothic" w:cs="Century Gothic" w:asciiTheme="majorAscii" w:hAnsiTheme="majorAscii"/>
                <w:b/>
                <w:sz w:val="26"/>
                <w:szCs w:val="26"/>
              </w:rPr>
            </w:pPr>
          </w:p>
        </w:tc>
        <w:tc>
          <w:p>
            <w:pPr>
              <w:spacing w:after="0" w:line="240" w:lineRule="auto"/>
              <w:rPr>
                <w:rFonts w:hint="default" w:eastAsia="Century Gothic" w:cs="Century Gothic" w:asciiTheme="majorAscii" w:hAnsiTheme="majorAscii"/>
                <w:sz w:val="26"/>
                <w:szCs w:val="26"/>
              </w:rPr>
            </w:pPr>
          </w:p>
          <w:p>
            <w:pPr>
              <w:spacing w:after="0" w:line="240" w:lineRule="auto"/>
              <w:jc w:val="center"/>
              <w:rPr>
                <w:rFonts w:hint="default" w:eastAsia="Century Gothic" w:cs="Century Gothic" w:asciiTheme="majorAscii" w:hAnsiTheme="majorAscii"/>
                <w:sz w:val="26"/>
                <w:szCs w:val="26"/>
              </w:rPr>
            </w:pPr>
            <w:r>
              <w:rPr>
                <w:rFonts w:hint="default" w:eastAsia="Century Gothic" w:cs="Century Gothic" w:asciiTheme="majorAscii" w:hAnsiTheme="majorAscii"/>
                <w:sz w:val="26"/>
                <w:szCs w:val="26"/>
                <w:rtl w:val="0"/>
              </w:rPr>
              <w:t>Session – 2020-21</w:t>
            </w:r>
          </w:p>
          <w:p>
            <w:pPr>
              <w:spacing w:after="0" w:line="240" w:lineRule="auto"/>
              <w:jc w:val="center"/>
              <w:rPr>
                <w:rFonts w:hint="default" w:eastAsia="Century Gothic" w:cs="Century Gothic" w:asciiTheme="majorAscii" w:hAnsiTheme="majorAscii"/>
                <w:sz w:val="26"/>
                <w:szCs w:val="26"/>
              </w:rPr>
            </w:pPr>
            <w:r>
              <w:rPr>
                <w:rFonts w:hint="default" w:eastAsia="Century Gothic" w:cs="Century Gothic" w:asciiTheme="majorAscii" w:hAnsiTheme="majorAscii"/>
                <w:sz w:val="26"/>
                <w:szCs w:val="26"/>
                <w:rtl w:val="0"/>
              </w:rPr>
              <w:t xml:space="preserve">                2021-22</w:t>
            </w:r>
            <w:r>
              <w:rPr>
                <w:rFonts w:hint="default" w:eastAsia="Century Gothic" w:cs="Century Gothic" w:asciiTheme="majorAscii" w:hAnsiTheme="majorAscii"/>
                <w:sz w:val="26"/>
                <w:szCs w:val="26"/>
                <w:rtl w:val="0"/>
              </w:rPr>
              <w:br w:type="textWrapping"/>
            </w:r>
            <w:r>
              <w:rPr>
                <w:rFonts w:hint="default" w:eastAsia="Century Gothic" w:cs="Century Gothic" w:asciiTheme="majorAscii" w:hAnsiTheme="majorAscii"/>
                <w:sz w:val="26"/>
                <w:szCs w:val="26"/>
                <w:rtl w:val="0"/>
              </w:rPr>
              <w:t xml:space="preserve">                2022-23       </w:t>
            </w:r>
          </w:p>
        </w:tc>
      </w:tr>
    </w:tbl>
    <w:p>
      <w:pPr>
        <w:tabs>
          <w:tab w:val="left" w:pos="9320"/>
        </w:tabs>
        <w:spacing w:line="276" w:lineRule="auto"/>
        <w:jc w:val="center"/>
        <w:rPr>
          <w:rFonts w:hint="default" w:eastAsia="Century Gothic" w:cs="Century Gothic" w:asciiTheme="majorAscii" w:hAnsiTheme="majorAscii"/>
          <w:sz w:val="20"/>
          <w:szCs w:val="20"/>
        </w:rPr>
      </w:pPr>
      <w:r>
        <w:rPr>
          <w:rFonts w:hint="default" w:eastAsia="Century Gothic" w:cs="Century Gothic" w:asciiTheme="majorAscii" w:hAnsiTheme="majorAscii"/>
          <w:sz w:val="20"/>
          <w:szCs w:val="20"/>
          <w:rtl w:val="0"/>
        </w:rPr>
        <w:t xml:space="preserve">                               </w:t>
      </w:r>
    </w:p>
    <w:p>
      <w:pPr>
        <w:tabs>
          <w:tab w:val="left" w:pos="9320"/>
        </w:tabs>
        <w:spacing w:line="276" w:lineRule="auto"/>
        <w:rPr>
          <w:rFonts w:hint="default" w:eastAsia="Century Gothic" w:cs="Century Gothic" w:asciiTheme="majorAscii" w:hAnsiTheme="majorAscii"/>
          <w:sz w:val="28"/>
          <w:szCs w:val="28"/>
        </w:rPr>
      </w:pPr>
      <w:r>
        <w:rPr>
          <w:rFonts w:hint="default" w:eastAsia="Century Gothic" w:cs="Century Gothic" w:asciiTheme="majorAscii" w:hAnsiTheme="majorAscii"/>
          <w:sz w:val="28"/>
          <w:szCs w:val="28"/>
          <w:rtl w:val="0"/>
        </w:rPr>
        <w:t xml:space="preserve">                 </w:t>
      </w:r>
    </w:p>
    <w:p>
      <w:pPr>
        <w:tabs>
          <w:tab w:val="left" w:pos="9320"/>
        </w:tabs>
        <w:spacing w:line="276" w:lineRule="auto"/>
        <w:rPr>
          <w:rFonts w:hint="default" w:eastAsia="Century Gothic" w:cs="Century Gothic" w:asciiTheme="majorAscii" w:hAnsiTheme="majorAscii"/>
          <w:sz w:val="28"/>
          <w:szCs w:val="28"/>
        </w:rPr>
      </w:pPr>
    </w:p>
    <w:p>
      <w:pPr>
        <w:tabs>
          <w:tab w:val="left" w:pos="9320"/>
        </w:tabs>
        <w:spacing w:line="276" w:lineRule="auto"/>
        <w:rPr>
          <w:rFonts w:hint="default" w:eastAsia="Century Gothic" w:cs="Century Gothic" w:asciiTheme="majorAscii" w:hAnsiTheme="majorAscii"/>
          <w:sz w:val="28"/>
          <w:szCs w:val="28"/>
        </w:rPr>
      </w:pPr>
    </w:p>
    <w:p>
      <w:pPr>
        <w:tabs>
          <w:tab w:val="left" w:pos="9320"/>
        </w:tabs>
        <w:spacing w:line="276" w:lineRule="auto"/>
        <w:rPr>
          <w:rFonts w:hint="default" w:eastAsia="Century Gothic" w:cs="Century Gothic" w:asciiTheme="majorAscii" w:hAnsiTheme="majorAscii"/>
          <w:sz w:val="28"/>
          <w:szCs w:val="28"/>
        </w:rPr>
      </w:pPr>
    </w:p>
    <w:p>
      <w:pPr>
        <w:tabs>
          <w:tab w:val="left" w:pos="9320"/>
        </w:tabs>
        <w:spacing w:line="276" w:lineRule="auto"/>
        <w:rPr>
          <w:rFonts w:hint="default" w:eastAsia="Century Gothic" w:cs="Century Gothic" w:asciiTheme="majorAscii" w:hAnsiTheme="majorAscii"/>
          <w:sz w:val="28"/>
          <w:szCs w:val="28"/>
        </w:rPr>
      </w:pPr>
    </w:p>
    <w:p>
      <w:pPr>
        <w:tabs>
          <w:tab w:val="left" w:pos="9320"/>
        </w:tabs>
        <w:spacing w:line="276" w:lineRule="auto"/>
        <w:rPr>
          <w:rFonts w:hint="default" w:eastAsia="Century Gothic" w:cs="Century Gothic" w:asciiTheme="majorAscii" w:hAnsiTheme="majorAscii"/>
          <w:sz w:val="28"/>
          <w:szCs w:val="28"/>
        </w:rPr>
      </w:pPr>
    </w:p>
    <w:p>
      <w:pPr>
        <w:tabs>
          <w:tab w:val="left" w:pos="9320"/>
        </w:tabs>
        <w:spacing w:line="276" w:lineRule="auto"/>
        <w:rPr>
          <w:rFonts w:hint="default" w:eastAsia="Century Gothic" w:cs="Century Gothic" w:asciiTheme="majorAscii" w:hAnsiTheme="majorAscii"/>
          <w:sz w:val="28"/>
          <w:szCs w:val="28"/>
        </w:rPr>
      </w:pPr>
    </w:p>
    <w:p>
      <w:pPr>
        <w:spacing w:before="280" w:after="280" w:line="276" w:lineRule="auto"/>
        <w:rPr>
          <w:rFonts w:hint="default" w:eastAsia="Cambria" w:cs="Cambria" w:asciiTheme="majorAscii" w:hAnsiTheme="majorAscii"/>
          <w:b/>
          <w:sz w:val="24"/>
          <w:szCs w:val="24"/>
        </w:rPr>
      </w:pPr>
      <w:r>
        <w:rPr>
          <w:rFonts w:hint="default" w:eastAsia="Century Gothic" w:cs="Century Gothic" w:asciiTheme="majorAscii" w:hAnsiTheme="majorAscii"/>
          <w:sz w:val="28"/>
          <w:szCs w:val="28"/>
          <w:rtl w:val="0"/>
        </w:rPr>
        <w:t xml:space="preserve">      Course name: </w:t>
      </w:r>
      <w:r>
        <w:rPr>
          <w:rFonts w:hint="default" w:eastAsia="Cambria" w:cs="Cambria" w:asciiTheme="majorAscii" w:hAnsiTheme="majorAscii"/>
          <w:b/>
          <w:sz w:val="24"/>
          <w:szCs w:val="24"/>
          <w:rtl w:val="0"/>
        </w:rPr>
        <w:t>Certificate Course in CRM Domestic Non Voice</w:t>
      </w:r>
    </w:p>
    <w:p>
      <w:pPr>
        <w:numPr>
          <w:ilvl w:val="0"/>
          <w:numId w:val="1"/>
        </w:numPr>
        <w:spacing w:before="280" w:line="240" w:lineRule="auto"/>
        <w:ind w:left="720" w:hanging="360"/>
        <w:rPr>
          <w:rFonts w:hint="default" w:eastAsia="Cambria" w:cs="Cambria" w:asciiTheme="majorAscii" w:hAnsiTheme="majorAscii"/>
          <w:sz w:val="24"/>
          <w:szCs w:val="24"/>
        </w:rPr>
      </w:pPr>
      <w:r>
        <w:rPr>
          <w:rFonts w:hint="default" w:eastAsia="Cambria" w:cs="Cambria" w:asciiTheme="majorAscii" w:hAnsiTheme="majorAscii"/>
          <w:sz w:val="24"/>
          <w:szCs w:val="24"/>
          <w:rtl w:val="0"/>
        </w:rPr>
        <w:t>Course Id- SSC/Q2211</w:t>
      </w:r>
    </w:p>
    <w:p>
      <w:pPr>
        <w:numPr>
          <w:ilvl w:val="0"/>
          <w:numId w:val="1"/>
        </w:numPr>
        <w:spacing w:line="240" w:lineRule="auto"/>
        <w:ind w:left="720" w:hanging="360"/>
        <w:rPr>
          <w:rFonts w:hint="default" w:eastAsia="Cambria" w:cs="Cambria" w:asciiTheme="majorAscii" w:hAnsiTheme="majorAscii"/>
          <w:sz w:val="24"/>
          <w:szCs w:val="24"/>
        </w:rPr>
      </w:pPr>
      <w:r>
        <w:rPr>
          <w:rFonts w:hint="default" w:eastAsia="Cambria" w:cs="Cambria" w:asciiTheme="majorAscii" w:hAnsiTheme="majorAscii"/>
          <w:sz w:val="24"/>
          <w:szCs w:val="24"/>
          <w:rtl w:val="0"/>
        </w:rPr>
        <w:t xml:space="preserve">Candidate Eligibility : </w:t>
      </w:r>
      <w:r>
        <w:rPr>
          <w:rFonts w:hint="default" w:eastAsia="Cambria" w:cs="Cambria" w:asciiTheme="majorAscii" w:hAnsiTheme="majorAscii"/>
          <w:b/>
          <w:sz w:val="24"/>
          <w:szCs w:val="24"/>
          <w:rtl w:val="0"/>
        </w:rPr>
        <w:t>10</w:t>
      </w:r>
      <w:r>
        <w:rPr>
          <w:rFonts w:hint="default" w:eastAsia="Cambria" w:cs="Cambria" w:asciiTheme="majorAscii" w:hAnsiTheme="majorAscii"/>
          <w:b/>
          <w:sz w:val="24"/>
          <w:szCs w:val="24"/>
          <w:vertAlign w:val="superscript"/>
          <w:rtl w:val="0"/>
        </w:rPr>
        <w:t>TH</w:t>
      </w:r>
      <w:r>
        <w:rPr>
          <w:rFonts w:hint="default" w:eastAsia="Cambria" w:cs="Cambria" w:asciiTheme="majorAscii" w:hAnsiTheme="majorAscii"/>
          <w:b/>
          <w:sz w:val="24"/>
          <w:szCs w:val="24"/>
          <w:rtl w:val="0"/>
        </w:rPr>
        <w:t xml:space="preserve"> Standard Pass</w:t>
      </w:r>
    </w:p>
    <w:p>
      <w:pPr>
        <w:numPr>
          <w:ilvl w:val="0"/>
          <w:numId w:val="1"/>
        </w:numPr>
        <w:spacing w:after="280" w:line="240" w:lineRule="auto"/>
        <w:ind w:left="720" w:hanging="360"/>
        <w:rPr>
          <w:rFonts w:hint="default" w:eastAsia="Cambria" w:cs="Cambria" w:asciiTheme="majorAscii" w:hAnsiTheme="majorAscii"/>
          <w:sz w:val="24"/>
          <w:szCs w:val="24"/>
        </w:rPr>
      </w:pPr>
      <w:r>
        <w:rPr>
          <w:rFonts w:hint="default" w:eastAsia="Cambria" w:cs="Cambria" w:asciiTheme="majorAscii" w:hAnsiTheme="majorAscii"/>
          <w:sz w:val="24"/>
          <w:szCs w:val="24"/>
          <w:rtl w:val="0"/>
        </w:rPr>
        <w:t xml:space="preserve">Course Duration: 55 days  </w:t>
      </w:r>
    </w:p>
    <w:p>
      <w:pPr>
        <w:spacing w:before="63" w:after="200" w:line="320" w:lineRule="auto"/>
        <w:ind w:right="2170"/>
        <w:rPr>
          <w:rFonts w:hint="default" w:eastAsia="Cambria" w:cs="Cambria" w:asciiTheme="majorAscii" w:hAnsiTheme="majorAscii"/>
        </w:rPr>
      </w:pPr>
      <w:r>
        <w:rPr>
          <w:rFonts w:hint="default" w:eastAsia="Cambria" w:cs="Cambria" w:asciiTheme="majorAscii" w:hAnsiTheme="majorAscii"/>
          <w:b/>
          <w:color w:val="008000"/>
          <w:rtl w:val="0"/>
        </w:rPr>
        <w:t>CONTACT</w:t>
      </w:r>
      <w:r>
        <w:rPr>
          <w:rFonts w:hint="default" w:eastAsia="Calibri" w:cs="Calibri" w:asciiTheme="majorAscii" w:hAnsiTheme="majorAscii"/>
          <w:b/>
          <w:color w:val="008000"/>
          <w:rtl w:val="0"/>
        </w:rPr>
        <w:t xml:space="preserve"> </w:t>
      </w:r>
      <w:r>
        <w:rPr>
          <w:rFonts w:hint="default" w:eastAsia="Cambria" w:cs="Cambria" w:asciiTheme="majorAscii" w:hAnsiTheme="majorAscii"/>
          <w:b/>
          <w:color w:val="008000"/>
          <w:rtl w:val="0"/>
        </w:rPr>
        <w:t>DETAILS OF</w:t>
      </w:r>
      <w:r>
        <w:rPr>
          <w:rFonts w:hint="default" w:eastAsia="Calibri" w:cs="Calibri" w:asciiTheme="majorAscii" w:hAnsiTheme="majorAscii"/>
          <w:b/>
          <w:color w:val="008000"/>
          <w:rtl w:val="0"/>
        </w:rPr>
        <w:t xml:space="preserve"> </w:t>
      </w:r>
      <w:r>
        <w:rPr>
          <w:rFonts w:hint="default" w:eastAsia="Cambria" w:cs="Cambria" w:asciiTheme="majorAscii" w:hAnsiTheme="majorAscii"/>
          <w:b/>
          <w:color w:val="008000"/>
          <w:rtl w:val="0"/>
        </w:rPr>
        <w:t>THE</w:t>
      </w:r>
      <w:r>
        <w:rPr>
          <w:rFonts w:hint="default" w:eastAsia="Calibri" w:cs="Calibri" w:asciiTheme="majorAscii" w:hAnsiTheme="majorAscii"/>
          <w:b/>
          <w:color w:val="008000"/>
          <w:rtl w:val="0"/>
        </w:rPr>
        <w:t xml:space="preserve"> </w:t>
      </w:r>
      <w:r>
        <w:rPr>
          <w:rFonts w:hint="default" w:eastAsia="Cambria" w:cs="Cambria" w:asciiTheme="majorAscii" w:hAnsiTheme="majorAscii"/>
          <w:b/>
          <w:color w:val="008000"/>
          <w:rtl w:val="0"/>
        </w:rPr>
        <w:t>BODY</w:t>
      </w:r>
      <w:r>
        <w:rPr>
          <w:rFonts w:hint="default" w:eastAsia="Calibri" w:cs="Calibri" w:asciiTheme="majorAscii" w:hAnsiTheme="majorAscii"/>
          <w:b/>
          <w:color w:val="008000"/>
          <w:rtl w:val="0"/>
        </w:rPr>
        <w:t xml:space="preserve"> </w:t>
      </w:r>
      <w:r>
        <w:rPr>
          <w:rFonts w:hint="default" w:eastAsia="Cambria" w:cs="Cambria" w:asciiTheme="majorAscii" w:hAnsiTheme="majorAscii"/>
          <w:b/>
          <w:color w:val="008000"/>
          <w:rtl w:val="0"/>
        </w:rPr>
        <w:t>SUBMITTING</w:t>
      </w:r>
      <w:r>
        <w:rPr>
          <w:rFonts w:hint="default" w:eastAsia="Calibri" w:cs="Calibri" w:asciiTheme="majorAscii" w:hAnsiTheme="majorAscii"/>
          <w:b/>
          <w:color w:val="008000"/>
          <w:rtl w:val="0"/>
        </w:rPr>
        <w:t xml:space="preserve"> </w:t>
      </w:r>
      <w:r>
        <w:rPr>
          <w:rFonts w:hint="default" w:eastAsia="Cambria" w:cs="Cambria" w:asciiTheme="majorAscii" w:hAnsiTheme="majorAscii"/>
          <w:b/>
          <w:color w:val="008000"/>
          <w:rtl w:val="0"/>
        </w:rPr>
        <w:t xml:space="preserve">THE QUALIFICATION FILE </w:t>
      </w:r>
    </w:p>
    <w:p>
      <w:pPr>
        <w:spacing w:after="200" w:line="568" w:lineRule="auto"/>
        <w:ind w:right="853"/>
        <w:rPr>
          <w:rFonts w:hint="default" w:eastAsia="Mangal" w:cs="Mangal" w:asciiTheme="majorAscii" w:hAnsiTheme="majorAscii"/>
          <w:b/>
          <w:color w:val="008000"/>
        </w:rPr>
      </w:pPr>
      <w:r>
        <w:rPr>
          <w:rFonts w:hint="default" w:eastAsia="Cambria" w:cs="Cambria" w:asciiTheme="majorAscii" w:hAnsiTheme="majorAscii"/>
          <w:b/>
          <w:color w:val="008000"/>
          <w:rtl w:val="0"/>
        </w:rPr>
        <w:t>Name</w:t>
      </w:r>
      <w:r>
        <w:rPr>
          <w:rFonts w:hint="default" w:eastAsia="Calibri" w:cs="Calibri" w:asciiTheme="majorAscii" w:hAnsiTheme="majorAscii"/>
          <w:b/>
          <w:color w:val="008000"/>
          <w:rtl w:val="0"/>
        </w:rPr>
        <w:t xml:space="preserve"> </w:t>
      </w:r>
      <w:r>
        <w:rPr>
          <w:rFonts w:hint="default" w:eastAsia="Cambria" w:cs="Cambria" w:asciiTheme="majorAscii" w:hAnsiTheme="majorAscii"/>
          <w:b/>
          <w:color w:val="008000"/>
          <w:rtl w:val="0"/>
        </w:rPr>
        <w:t>and address of</w:t>
      </w:r>
      <w:r>
        <w:rPr>
          <w:rFonts w:hint="default" w:eastAsia="Calibri" w:cs="Calibri" w:asciiTheme="majorAscii" w:hAnsiTheme="majorAscii"/>
          <w:b/>
          <w:color w:val="008000"/>
          <w:rtl w:val="0"/>
        </w:rPr>
        <w:t xml:space="preserve"> </w:t>
      </w:r>
      <w:r>
        <w:rPr>
          <w:rFonts w:hint="default" w:eastAsia="Cambria" w:cs="Cambria" w:asciiTheme="majorAscii" w:hAnsiTheme="majorAscii"/>
          <w:b/>
          <w:color w:val="008000"/>
          <w:rtl w:val="0"/>
        </w:rPr>
        <w:t>submitting body</w:t>
      </w:r>
      <w:r>
        <w:rPr>
          <w:rFonts w:hint="default" w:eastAsia="Calibri" w:cs="Calibri" w:asciiTheme="majorAscii" w:hAnsiTheme="majorAscii"/>
          <w:b/>
          <w:color w:val="008000"/>
          <w:rtl w:val="0"/>
        </w:rPr>
        <w:t>:</w:t>
      </w:r>
    </w:p>
    <w:p>
      <w:pPr>
        <w:spacing w:after="200" w:line="480" w:lineRule="auto"/>
        <w:rPr>
          <w:rFonts w:hint="default" w:eastAsia="Cambria" w:cs="Cambria" w:asciiTheme="majorAscii" w:hAnsiTheme="majorAscii"/>
          <w:b/>
        </w:rPr>
      </w:pPr>
      <w:r>
        <w:rPr>
          <w:rFonts w:hint="default" w:eastAsia="Cambria" w:cs="Cambria" w:asciiTheme="majorAscii" w:hAnsiTheme="majorAscii"/>
          <w:b/>
          <w:rtl w:val="0"/>
        </w:rPr>
        <w:t>Broadcast Engineering Consultants India Limited (BECIL)</w:t>
      </w:r>
    </w:p>
    <w:p>
      <w:pPr>
        <w:spacing w:after="200" w:line="276" w:lineRule="auto"/>
        <w:rPr>
          <w:rFonts w:hint="default" w:eastAsia="Cambria" w:cs="Cambria" w:asciiTheme="majorAscii" w:hAnsiTheme="majorAscii"/>
          <w:b/>
          <w:color w:val="008000"/>
        </w:rPr>
      </w:pPr>
      <w:r>
        <w:rPr>
          <w:rFonts w:hint="default" w:eastAsia="Cambria" w:cs="Cambria" w:asciiTheme="majorAscii" w:hAnsiTheme="majorAscii"/>
          <w:b/>
          <w:color w:val="008000"/>
          <w:rtl w:val="0"/>
        </w:rPr>
        <w:t>Name</w:t>
      </w:r>
      <w:r>
        <w:rPr>
          <w:rFonts w:hint="default" w:eastAsia="Calibri" w:cs="Calibri" w:asciiTheme="majorAscii" w:hAnsiTheme="majorAscii"/>
          <w:b/>
          <w:color w:val="008000"/>
          <w:rtl w:val="0"/>
        </w:rPr>
        <w:t xml:space="preserve"> </w:t>
      </w:r>
      <w:r>
        <w:rPr>
          <w:rFonts w:hint="default" w:eastAsia="Cambria" w:cs="Cambria" w:asciiTheme="majorAscii" w:hAnsiTheme="majorAscii"/>
          <w:b/>
          <w:color w:val="008000"/>
          <w:rtl w:val="0"/>
        </w:rPr>
        <w:t>and contact details</w:t>
      </w:r>
      <w:r>
        <w:rPr>
          <w:rFonts w:hint="default" w:eastAsia="Calibri" w:cs="Calibri" w:asciiTheme="majorAscii" w:hAnsiTheme="majorAscii"/>
          <w:b/>
          <w:color w:val="008000"/>
          <w:rtl w:val="0"/>
        </w:rPr>
        <w:t xml:space="preserve"> </w:t>
      </w:r>
      <w:r>
        <w:rPr>
          <w:rFonts w:hint="default" w:eastAsia="Cambria" w:cs="Cambria" w:asciiTheme="majorAscii" w:hAnsiTheme="majorAscii"/>
          <w:b/>
          <w:color w:val="008000"/>
          <w:rtl w:val="0"/>
        </w:rPr>
        <w:t>of</w:t>
      </w:r>
      <w:r>
        <w:rPr>
          <w:rFonts w:hint="default" w:eastAsia="Calibri" w:cs="Calibri" w:asciiTheme="majorAscii" w:hAnsiTheme="majorAscii"/>
          <w:b/>
          <w:color w:val="008000"/>
          <w:rtl w:val="0"/>
        </w:rPr>
        <w:t xml:space="preserve"> </w:t>
      </w:r>
      <w:r>
        <w:rPr>
          <w:rFonts w:hint="default" w:eastAsia="Cambria" w:cs="Cambria" w:asciiTheme="majorAscii" w:hAnsiTheme="majorAscii"/>
          <w:b/>
          <w:color w:val="008000"/>
          <w:rtl w:val="0"/>
        </w:rPr>
        <w:t>individual</w:t>
      </w:r>
      <w:r>
        <w:rPr>
          <w:rFonts w:hint="default" w:eastAsia="Calibri" w:cs="Calibri" w:asciiTheme="majorAscii" w:hAnsiTheme="majorAscii"/>
          <w:b/>
          <w:color w:val="008000"/>
          <w:rtl w:val="0"/>
        </w:rPr>
        <w:t xml:space="preserve"> </w:t>
      </w:r>
      <w:r>
        <w:rPr>
          <w:rFonts w:hint="default" w:eastAsia="Cambria" w:cs="Cambria" w:asciiTheme="majorAscii" w:hAnsiTheme="majorAscii"/>
          <w:b/>
          <w:color w:val="008000"/>
          <w:rtl w:val="0"/>
        </w:rPr>
        <w:t>dealing</w:t>
      </w:r>
      <w:r>
        <w:rPr>
          <w:rFonts w:hint="default" w:eastAsia="Calibri" w:cs="Calibri" w:asciiTheme="majorAscii" w:hAnsiTheme="majorAscii"/>
          <w:b/>
          <w:color w:val="008000"/>
          <w:rtl w:val="0"/>
        </w:rPr>
        <w:t xml:space="preserve"> </w:t>
      </w:r>
      <w:r>
        <w:rPr>
          <w:rFonts w:hint="default" w:eastAsia="Cambria" w:cs="Cambria" w:asciiTheme="majorAscii" w:hAnsiTheme="majorAscii"/>
          <w:b/>
          <w:color w:val="008000"/>
          <w:rtl w:val="0"/>
        </w:rPr>
        <w:t>with</w:t>
      </w:r>
      <w:r>
        <w:rPr>
          <w:rFonts w:hint="default" w:eastAsia="Calibri" w:cs="Calibri" w:asciiTheme="majorAscii" w:hAnsiTheme="majorAscii"/>
          <w:b/>
          <w:color w:val="008000"/>
          <w:rtl w:val="0"/>
        </w:rPr>
        <w:t xml:space="preserve"> </w:t>
      </w:r>
      <w:r>
        <w:rPr>
          <w:rFonts w:hint="default" w:eastAsia="Cambria" w:cs="Cambria" w:asciiTheme="majorAscii" w:hAnsiTheme="majorAscii"/>
          <w:b/>
          <w:color w:val="008000"/>
          <w:rtl w:val="0"/>
        </w:rPr>
        <w:t>the</w:t>
      </w:r>
      <w:r>
        <w:rPr>
          <w:rFonts w:hint="default" w:eastAsia="Calibri" w:cs="Calibri" w:asciiTheme="majorAscii" w:hAnsiTheme="majorAscii"/>
          <w:b/>
          <w:color w:val="008000"/>
          <w:rtl w:val="0"/>
        </w:rPr>
        <w:t xml:space="preserve"> </w:t>
      </w:r>
      <w:r>
        <w:rPr>
          <w:rFonts w:hint="default" w:eastAsia="Cambria" w:cs="Cambria" w:asciiTheme="majorAscii" w:hAnsiTheme="majorAscii"/>
          <w:b/>
          <w:color w:val="008000"/>
          <w:rtl w:val="0"/>
        </w:rPr>
        <w:t>submission</w:t>
      </w:r>
    </w:p>
    <w:p>
      <w:pPr>
        <w:spacing w:before="47" w:after="200" w:line="276" w:lineRule="auto"/>
        <w:rPr>
          <w:rFonts w:hint="default" w:eastAsia="Cambria" w:cs="Cambria" w:asciiTheme="majorAscii" w:hAnsiTheme="majorAscii"/>
        </w:rPr>
      </w:pPr>
      <w:r>
        <w:rPr>
          <w:rFonts w:hint="default" w:eastAsia="Cambria" w:cs="Cambria" w:asciiTheme="majorAscii" w:hAnsiTheme="majorAscii"/>
          <w:b/>
          <w:rtl w:val="0"/>
        </w:rPr>
        <w:t>Name</w:t>
      </w:r>
      <w:r>
        <w:rPr>
          <w:rFonts w:hint="default" w:eastAsia="Cambria" w:cs="Cambria" w:asciiTheme="majorAscii" w:hAnsiTheme="majorAscii"/>
          <w:b/>
          <w:rtl w:val="0"/>
        </w:rPr>
        <w:tab/>
      </w:r>
      <w:r>
        <w:rPr>
          <w:rFonts w:hint="default" w:eastAsia="Cambria" w:cs="Cambria" w:asciiTheme="majorAscii" w:hAnsiTheme="majorAscii"/>
          <w:b/>
          <w:rtl w:val="0"/>
        </w:rPr>
        <w:tab/>
      </w:r>
      <w:r>
        <w:rPr>
          <w:rFonts w:hint="default" w:eastAsia="Cambria" w:cs="Cambria" w:asciiTheme="majorAscii" w:hAnsiTheme="majorAscii"/>
          <w:b/>
          <w:rtl w:val="0"/>
        </w:rPr>
        <w:tab/>
      </w:r>
      <w:r>
        <w:rPr>
          <w:rFonts w:hint="default" w:eastAsia="Cambria" w:cs="Cambria" w:asciiTheme="majorAscii" w:hAnsiTheme="majorAscii"/>
          <w:b/>
          <w:rtl w:val="0"/>
        </w:rPr>
        <w:tab/>
      </w:r>
      <w:r>
        <w:rPr>
          <w:rFonts w:hint="default" w:eastAsia="Cambria" w:cs="Cambria" w:asciiTheme="majorAscii" w:hAnsiTheme="majorAscii"/>
          <w:b/>
          <w:rtl w:val="0"/>
        </w:rPr>
        <w:tab/>
      </w:r>
      <w:r>
        <w:rPr>
          <w:rFonts w:hint="default" w:eastAsia="Calibri" w:cs="Calibri" w:asciiTheme="majorAscii" w:hAnsiTheme="majorAscii"/>
          <w:b/>
          <w:rtl w:val="0"/>
        </w:rPr>
        <w:t>:</w:t>
      </w:r>
      <w:r>
        <w:rPr>
          <w:rFonts w:hint="default" w:eastAsia="Mangal" w:cs="Mangal" w:asciiTheme="majorAscii" w:hAnsiTheme="majorAscii"/>
          <w:b/>
          <w:rtl w:val="0"/>
        </w:rPr>
        <w:t xml:space="preserve"> </w:t>
      </w:r>
      <w:r>
        <w:rPr>
          <w:rFonts w:hint="default" w:eastAsia="Cambria Math" w:cs="Cambria Math" w:asciiTheme="majorAscii" w:hAnsiTheme="majorAscii"/>
          <w:rtl w:val="0"/>
        </w:rPr>
        <w:t>Mr. Deepak Sharma</w:t>
      </w:r>
    </w:p>
    <w:p>
      <w:pPr>
        <w:spacing w:line="240" w:lineRule="auto"/>
        <w:rPr>
          <w:rFonts w:hint="default" w:eastAsia="Cambria" w:cs="Cambria" w:asciiTheme="majorAscii" w:hAnsiTheme="majorAscii"/>
        </w:rPr>
      </w:pPr>
      <w:r>
        <w:rPr>
          <w:rFonts w:hint="default" w:eastAsia="Cambria" w:cs="Cambria" w:asciiTheme="majorAscii" w:hAnsiTheme="majorAscii"/>
          <w:b/>
          <w:rtl w:val="0"/>
        </w:rPr>
        <w:t>Position</w:t>
      </w:r>
      <w:r>
        <w:rPr>
          <w:rFonts w:hint="default" w:eastAsia="Times New Roman" w:cs="Times New Roman" w:asciiTheme="majorAscii" w:hAnsiTheme="majorAscii"/>
          <w:rtl w:val="0"/>
        </w:rPr>
        <w:t xml:space="preserve"> </w:t>
      </w:r>
      <w:r>
        <w:rPr>
          <w:rFonts w:hint="default" w:eastAsia="Cambria" w:cs="Cambria" w:asciiTheme="majorAscii" w:hAnsiTheme="majorAscii"/>
          <w:b/>
          <w:rtl w:val="0"/>
        </w:rPr>
        <w:t>in</w:t>
      </w:r>
      <w:r>
        <w:rPr>
          <w:rFonts w:hint="default" w:eastAsia="Times New Roman" w:cs="Times New Roman" w:asciiTheme="majorAscii" w:hAnsiTheme="majorAscii"/>
          <w:rtl w:val="0"/>
        </w:rPr>
        <w:t xml:space="preserve"> </w:t>
      </w:r>
      <w:r>
        <w:rPr>
          <w:rFonts w:hint="default" w:eastAsia="Cambria" w:cs="Cambria" w:asciiTheme="majorAscii" w:hAnsiTheme="majorAscii"/>
          <w:b/>
          <w:rtl w:val="0"/>
        </w:rPr>
        <w:t>the</w:t>
      </w:r>
      <w:r>
        <w:rPr>
          <w:rFonts w:hint="default" w:eastAsia="Times New Roman" w:cs="Times New Roman" w:asciiTheme="majorAscii" w:hAnsiTheme="majorAscii"/>
          <w:rtl w:val="0"/>
        </w:rPr>
        <w:t xml:space="preserve"> </w:t>
      </w:r>
      <w:r>
        <w:rPr>
          <w:rFonts w:hint="default" w:eastAsia="Cambria" w:cs="Cambria" w:asciiTheme="majorAscii" w:hAnsiTheme="majorAscii"/>
          <w:b/>
          <w:rtl w:val="0"/>
        </w:rPr>
        <w:t>organization</w:t>
      </w:r>
      <w:r>
        <w:rPr>
          <w:rFonts w:hint="default" w:eastAsia="Times New Roman" w:cs="Times New Roman" w:asciiTheme="majorAscii" w:hAnsiTheme="majorAscii"/>
          <w:rtl w:val="0"/>
        </w:rPr>
        <w:tab/>
      </w:r>
      <w:r>
        <w:rPr>
          <w:rFonts w:hint="default" w:eastAsia="Times New Roman" w:cs="Times New Roman" w:asciiTheme="majorAscii" w:hAnsiTheme="majorAscii"/>
          <w:rtl w:val="0"/>
        </w:rPr>
        <w:tab/>
      </w:r>
      <w:r>
        <w:rPr>
          <w:rFonts w:hint="default" w:eastAsia="Times New Roman" w:cs="Times New Roman" w:asciiTheme="majorAscii" w:hAnsiTheme="majorAscii"/>
          <w:rtl w:val="0"/>
        </w:rPr>
        <w:t xml:space="preserve">: </w:t>
      </w:r>
      <w:r>
        <w:rPr>
          <w:rFonts w:hint="default" w:eastAsia="Cambria" w:cs="Cambria" w:asciiTheme="majorAscii" w:hAnsiTheme="majorAscii"/>
          <w:rtl w:val="0"/>
        </w:rPr>
        <w:t>Head Government Business</w:t>
      </w:r>
    </w:p>
    <w:p>
      <w:pPr>
        <w:spacing w:line="240" w:lineRule="auto"/>
        <w:rPr>
          <w:rFonts w:hint="default" w:eastAsia="Times New Roman" w:cs="Times New Roman" w:asciiTheme="majorAscii" w:hAnsiTheme="majorAscii"/>
        </w:rPr>
      </w:pPr>
      <w:r>
        <w:rPr>
          <w:rFonts w:hint="default" w:eastAsia="Times New Roman" w:cs="Times New Roman" w:asciiTheme="majorAscii" w:hAnsiTheme="majorAscii"/>
          <w:rtl w:val="0"/>
        </w:rPr>
        <w:t xml:space="preserve">                                                              </w:t>
      </w:r>
    </w:p>
    <w:p>
      <w:pPr>
        <w:spacing w:after="200" w:line="276" w:lineRule="auto"/>
        <w:ind w:right="1237"/>
        <w:rPr>
          <w:rFonts w:hint="default" w:eastAsia="Cambria Math" w:cs="Cambria Math" w:asciiTheme="majorAscii" w:hAnsiTheme="majorAscii"/>
        </w:rPr>
      </w:pPr>
      <w:r>
        <w:rPr>
          <w:rFonts w:hint="default" w:eastAsia="Cambria" w:cs="Cambria" w:asciiTheme="majorAscii" w:hAnsiTheme="majorAscii"/>
          <w:b/>
          <w:rtl w:val="0"/>
        </w:rPr>
        <w:t>Tel</w:t>
      </w:r>
      <w:r>
        <w:rPr>
          <w:rFonts w:hint="default" w:eastAsia="Calibri" w:cs="Calibri" w:asciiTheme="majorAscii" w:hAnsiTheme="majorAscii"/>
          <w:b/>
          <w:rtl w:val="0"/>
        </w:rPr>
        <w:t xml:space="preserve"> </w:t>
      </w:r>
      <w:r>
        <w:rPr>
          <w:rFonts w:hint="default" w:eastAsia="Cambria" w:cs="Cambria" w:asciiTheme="majorAscii" w:hAnsiTheme="majorAscii"/>
          <w:b/>
          <w:rtl w:val="0"/>
        </w:rPr>
        <w:t>number</w:t>
      </w:r>
      <w:r>
        <w:rPr>
          <w:rFonts w:hint="default" w:eastAsia="Calibri" w:cs="Calibri" w:asciiTheme="majorAscii" w:hAnsiTheme="majorAscii"/>
          <w:b/>
          <w:rtl w:val="0"/>
        </w:rPr>
        <w:t>(</w:t>
      </w:r>
      <w:r>
        <w:rPr>
          <w:rFonts w:hint="default" w:eastAsia="Cambria" w:cs="Cambria" w:asciiTheme="majorAscii" w:hAnsiTheme="majorAscii"/>
          <w:b/>
          <w:rtl w:val="0"/>
        </w:rPr>
        <w:t>s</w:t>
      </w:r>
      <w:r>
        <w:rPr>
          <w:rFonts w:hint="default" w:eastAsia="Calibri" w:cs="Calibri" w:asciiTheme="majorAscii" w:hAnsiTheme="majorAscii"/>
          <w:b/>
          <w:rtl w:val="0"/>
        </w:rPr>
        <w:t>)</w:t>
      </w:r>
      <w:r>
        <w:rPr>
          <w:rFonts w:hint="default" w:eastAsia="Mangal" w:cs="Mangal" w:asciiTheme="majorAscii" w:hAnsiTheme="majorAscii"/>
          <w:b/>
          <w:rtl w:val="0"/>
        </w:rPr>
        <w:tab/>
      </w:r>
      <w:r>
        <w:rPr>
          <w:rFonts w:hint="default" w:eastAsia="Mangal" w:cs="Mangal" w:asciiTheme="majorAscii" w:hAnsiTheme="majorAscii"/>
          <w:b/>
          <w:rtl w:val="0"/>
        </w:rPr>
        <w:tab/>
      </w:r>
      <w:r>
        <w:rPr>
          <w:rFonts w:hint="default" w:eastAsia="Mangal" w:cs="Mangal" w:asciiTheme="majorAscii" w:hAnsiTheme="majorAscii"/>
          <w:b/>
          <w:rtl w:val="0"/>
        </w:rPr>
        <w:tab/>
      </w:r>
      <w:r>
        <w:rPr>
          <w:rFonts w:hint="default" w:eastAsia="Mangal" w:cs="Mangal" w:asciiTheme="majorAscii" w:hAnsiTheme="majorAscii"/>
          <w:b/>
          <w:rtl w:val="0"/>
        </w:rPr>
        <w:tab/>
      </w:r>
      <w:r>
        <w:rPr>
          <w:rFonts w:hint="default" w:eastAsia="Calibri" w:cs="Calibri" w:asciiTheme="majorAscii" w:hAnsiTheme="majorAscii"/>
          <w:b/>
          <w:rtl w:val="0"/>
        </w:rPr>
        <w:t>:</w:t>
      </w:r>
      <w:r>
        <w:rPr>
          <w:rFonts w:hint="default" w:eastAsia="Cambria Math" w:cs="Cambria Math" w:asciiTheme="majorAscii" w:hAnsiTheme="majorAscii"/>
          <w:rtl w:val="0"/>
        </w:rPr>
        <w:t xml:space="preserve"> 9999680018</w:t>
      </w:r>
    </w:p>
    <w:p>
      <w:pPr>
        <w:spacing w:after="200" w:line="276" w:lineRule="auto"/>
        <w:ind w:right="1237"/>
        <w:rPr>
          <w:rFonts w:hint="default" w:eastAsia="Cambria Math" w:cs="Cambria Math" w:asciiTheme="majorAscii" w:hAnsiTheme="majorAscii"/>
        </w:rPr>
      </w:pPr>
      <w:r>
        <w:rPr>
          <w:rFonts w:hint="default" w:eastAsia="Cambria" w:cs="Cambria" w:asciiTheme="majorAscii" w:hAnsiTheme="majorAscii"/>
          <w:b/>
          <w:rtl w:val="0"/>
        </w:rPr>
        <w:t>Website</w:t>
      </w:r>
      <w:r>
        <w:rPr>
          <w:rFonts w:hint="default" w:eastAsia="Cambria Math" w:cs="Cambria Math" w:asciiTheme="majorAscii" w:hAnsiTheme="majorAscii"/>
          <w:rtl w:val="0"/>
        </w:rPr>
        <w:t xml:space="preserve">                                                          : https://www.becil.com/</w:t>
      </w:r>
    </w:p>
    <w:p>
      <w:pPr>
        <w:spacing w:before="16" w:after="200" w:line="276" w:lineRule="auto"/>
        <w:rPr>
          <w:rFonts w:hint="default" w:eastAsia="Cambria Math" w:cs="Cambria Math" w:asciiTheme="majorAscii" w:hAnsiTheme="majorAscii"/>
        </w:rPr>
      </w:pPr>
      <w:r>
        <w:rPr>
          <w:rFonts w:hint="default" w:eastAsia="Cambria" w:cs="Cambria" w:asciiTheme="majorAscii" w:hAnsiTheme="majorAscii"/>
          <w:b/>
          <w:rtl w:val="0"/>
        </w:rPr>
        <w:t>E</w:t>
      </w:r>
      <w:r>
        <w:rPr>
          <w:rFonts w:hint="default" w:eastAsia="Calibri" w:cs="Calibri" w:asciiTheme="majorAscii" w:hAnsiTheme="majorAscii"/>
          <w:b/>
          <w:rtl w:val="0"/>
        </w:rPr>
        <w:t>-</w:t>
      </w:r>
      <w:r>
        <w:rPr>
          <w:rFonts w:hint="default" w:eastAsia="Cambria" w:cs="Cambria" w:asciiTheme="majorAscii" w:hAnsiTheme="majorAscii"/>
          <w:b/>
          <w:rtl w:val="0"/>
        </w:rPr>
        <w:t>mail</w:t>
      </w:r>
      <w:r>
        <w:rPr>
          <w:rFonts w:hint="default" w:eastAsia="Calibri" w:cs="Calibri" w:asciiTheme="majorAscii" w:hAnsiTheme="majorAscii"/>
          <w:b/>
          <w:rtl w:val="0"/>
        </w:rPr>
        <w:t xml:space="preserve"> </w:t>
      </w:r>
      <w:r>
        <w:rPr>
          <w:rFonts w:hint="default" w:eastAsia="Cambria" w:cs="Cambria" w:asciiTheme="majorAscii" w:hAnsiTheme="majorAscii"/>
          <w:b/>
          <w:rtl w:val="0"/>
        </w:rPr>
        <w:t>address</w:t>
      </w:r>
      <w:r>
        <w:rPr>
          <w:rFonts w:hint="default" w:eastAsia="Cambria" w:cs="Cambria" w:asciiTheme="majorAscii" w:hAnsiTheme="majorAscii"/>
          <w:b/>
          <w:rtl w:val="0"/>
        </w:rPr>
        <w:tab/>
      </w:r>
      <w:r>
        <w:rPr>
          <w:rFonts w:hint="default" w:eastAsia="Cambria" w:cs="Cambria" w:asciiTheme="majorAscii" w:hAnsiTheme="majorAscii"/>
          <w:b/>
          <w:rtl w:val="0"/>
        </w:rPr>
        <w:tab/>
      </w:r>
      <w:r>
        <w:rPr>
          <w:rFonts w:hint="default" w:eastAsia="Cambria" w:cs="Cambria" w:asciiTheme="majorAscii" w:hAnsiTheme="majorAscii"/>
          <w:b/>
          <w:rtl w:val="0"/>
        </w:rPr>
        <w:tab/>
      </w:r>
      <w:r>
        <w:rPr>
          <w:rFonts w:hint="default" w:eastAsia="Cambria" w:cs="Cambria" w:asciiTheme="majorAscii" w:hAnsiTheme="majorAscii"/>
          <w:b/>
          <w:rtl w:val="0"/>
          <w:lang w:val="en-IN"/>
        </w:rPr>
        <w:tab/>
      </w:r>
      <w:r>
        <w:rPr>
          <w:rFonts w:hint="default" w:eastAsia="Cambria" w:cs="Cambria" w:asciiTheme="majorAscii" w:hAnsiTheme="majorAscii"/>
          <w:b/>
          <w:rtl w:val="0"/>
        </w:rPr>
        <w:t xml:space="preserve"> </w:t>
      </w:r>
      <w:r>
        <w:rPr>
          <w:rFonts w:hint="default" w:eastAsia="Calibri" w:cs="Calibri" w:asciiTheme="majorAscii" w:hAnsiTheme="majorAscii"/>
          <w:b/>
          <w:rtl w:val="0"/>
        </w:rPr>
        <w:t>:</w:t>
      </w:r>
      <w:r>
        <w:rPr>
          <w:rFonts w:hint="default" w:eastAsia="Mangal" w:cs="Mangal" w:asciiTheme="majorAscii" w:hAnsiTheme="majorAscii"/>
          <w:b/>
          <w:rtl w:val="0"/>
        </w:rPr>
        <w:t xml:space="preserve"> </w:t>
      </w:r>
      <w:r>
        <w:rPr>
          <w:rFonts w:hint="default" w:eastAsia="Cambria Math" w:cs="Cambria Math" w:asciiTheme="majorAscii" w:hAnsiTheme="majorAscii"/>
          <w:rtl w:val="0"/>
        </w:rPr>
        <w:t>deepakbecil@gmail.com</w:t>
      </w:r>
    </w:p>
    <w:p>
      <w:pPr>
        <w:spacing w:after="200" w:line="200" w:lineRule="auto"/>
        <w:rPr>
          <w:rFonts w:hint="default" w:eastAsia="Cambria" w:cs="Cambria" w:asciiTheme="majorAscii" w:hAnsiTheme="majorAscii"/>
        </w:rPr>
      </w:pPr>
    </w:p>
    <w:p>
      <w:pPr>
        <w:spacing w:before="6" w:after="200" w:line="220" w:lineRule="auto"/>
        <w:rPr>
          <w:rFonts w:hint="default" w:eastAsia="Cambria" w:cs="Cambria" w:asciiTheme="majorAscii" w:hAnsiTheme="majorAscii"/>
        </w:rPr>
      </w:pPr>
    </w:p>
    <w:p>
      <w:pPr>
        <w:spacing w:before="6" w:after="200" w:line="220" w:lineRule="auto"/>
        <w:rPr>
          <w:rFonts w:hint="default" w:eastAsia="Cambria" w:cs="Cambria" w:asciiTheme="majorAscii" w:hAnsiTheme="majorAscii"/>
        </w:rPr>
      </w:pPr>
    </w:p>
    <w:p>
      <w:pPr>
        <w:spacing w:before="6" w:after="200" w:line="220" w:lineRule="auto"/>
        <w:rPr>
          <w:rFonts w:hint="default" w:eastAsia="Cambria" w:cs="Cambria" w:asciiTheme="majorAscii" w:hAnsiTheme="majorAscii"/>
        </w:rPr>
      </w:pPr>
    </w:p>
    <w:p>
      <w:pPr>
        <w:spacing w:before="6" w:after="200" w:line="220" w:lineRule="auto"/>
        <w:rPr>
          <w:rFonts w:hint="default" w:eastAsia="Cambria" w:cs="Cambria" w:asciiTheme="majorAscii" w:hAnsiTheme="majorAscii"/>
        </w:rPr>
      </w:pPr>
    </w:p>
    <w:p>
      <w:pPr>
        <w:spacing w:before="6" w:after="200" w:line="220" w:lineRule="auto"/>
        <w:rPr>
          <w:rFonts w:hint="default" w:eastAsia="Cambria" w:cs="Cambria" w:asciiTheme="majorAscii" w:hAnsiTheme="majorAscii"/>
        </w:rPr>
      </w:pPr>
    </w:p>
    <w:p>
      <w:pPr>
        <w:spacing w:before="6" w:after="200" w:line="220" w:lineRule="auto"/>
        <w:rPr>
          <w:rFonts w:hint="default" w:eastAsia="Cambria" w:cs="Cambria" w:asciiTheme="majorAscii" w:hAnsiTheme="majorAscii"/>
        </w:rPr>
      </w:pPr>
    </w:p>
    <w:p>
      <w:pPr>
        <w:spacing w:before="6" w:after="200" w:line="220" w:lineRule="auto"/>
        <w:rPr>
          <w:rFonts w:hint="default" w:eastAsia="Cambria" w:cs="Cambria" w:asciiTheme="majorAscii" w:hAnsiTheme="majorAscii"/>
        </w:rPr>
      </w:pPr>
    </w:p>
    <w:p>
      <w:pPr>
        <w:spacing w:before="6" w:after="200" w:line="220" w:lineRule="auto"/>
        <w:rPr>
          <w:rFonts w:hint="default" w:eastAsia="Cambria" w:cs="Cambria" w:asciiTheme="majorAscii" w:hAnsiTheme="majorAscii"/>
        </w:rPr>
      </w:pPr>
    </w:p>
    <w:p>
      <w:pPr>
        <w:spacing w:before="6" w:after="200" w:line="220" w:lineRule="auto"/>
        <w:rPr>
          <w:rFonts w:hint="default" w:eastAsia="Cambria" w:cs="Cambria" w:asciiTheme="majorAscii" w:hAnsiTheme="majorAscii"/>
        </w:rPr>
      </w:pPr>
    </w:p>
    <w:p>
      <w:pPr>
        <w:spacing w:before="6" w:after="200" w:line="220" w:lineRule="auto"/>
        <w:rPr>
          <w:rFonts w:hint="default" w:eastAsia="Cambria" w:cs="Cambria" w:asciiTheme="majorAscii" w:hAnsiTheme="majorAscii"/>
        </w:rPr>
      </w:pPr>
    </w:p>
    <w:p>
      <w:pPr>
        <w:spacing w:before="6" w:after="200" w:line="220" w:lineRule="auto"/>
        <w:rPr>
          <w:rFonts w:hint="default" w:eastAsia="Cambria" w:cs="Cambria" w:asciiTheme="majorAscii" w:hAnsiTheme="majorAscii"/>
        </w:rPr>
      </w:pPr>
    </w:p>
    <w:p>
      <w:pPr>
        <w:spacing w:before="6" w:after="200" w:line="220" w:lineRule="auto"/>
        <w:rPr>
          <w:rFonts w:hint="default" w:eastAsia="Cambria" w:cs="Cambria" w:asciiTheme="majorAscii" w:hAnsiTheme="majorAscii"/>
        </w:rPr>
      </w:pPr>
    </w:p>
    <w:p>
      <w:pPr>
        <w:spacing w:before="6" w:after="200" w:line="220" w:lineRule="auto"/>
        <w:rPr>
          <w:rFonts w:hint="default" w:eastAsia="Cambria" w:cs="Cambria" w:asciiTheme="majorAscii" w:hAnsiTheme="majorAscii"/>
        </w:rPr>
      </w:pPr>
    </w:p>
    <w:p>
      <w:pPr>
        <w:spacing w:after="200" w:line="276" w:lineRule="auto"/>
        <w:rPr>
          <w:rFonts w:hint="default" w:eastAsia="Cambria" w:cs="Cambria" w:asciiTheme="majorAscii" w:hAnsiTheme="majorAscii"/>
          <w:b/>
          <w:color w:val="008000"/>
        </w:rPr>
      </w:pPr>
      <w:r>
        <w:rPr>
          <w:rFonts w:hint="default" w:eastAsia="Cambria" w:cs="Cambria" w:asciiTheme="majorAscii" w:hAnsiTheme="majorAscii"/>
          <w:b/>
          <w:color w:val="008000"/>
          <w:rtl w:val="0"/>
        </w:rPr>
        <w:t>List of</w:t>
      </w:r>
      <w:r>
        <w:rPr>
          <w:rFonts w:hint="default" w:eastAsia="Calibri" w:cs="Calibri" w:asciiTheme="majorAscii" w:hAnsiTheme="majorAscii"/>
          <w:b/>
          <w:color w:val="008000"/>
          <w:rtl w:val="0"/>
        </w:rPr>
        <w:t xml:space="preserve"> </w:t>
      </w:r>
      <w:r>
        <w:rPr>
          <w:rFonts w:hint="default" w:eastAsia="Cambria" w:cs="Cambria" w:asciiTheme="majorAscii" w:hAnsiTheme="majorAscii"/>
          <w:b/>
          <w:color w:val="008000"/>
          <w:rtl w:val="0"/>
        </w:rPr>
        <w:t>documents submitted in support of</w:t>
      </w:r>
      <w:r>
        <w:rPr>
          <w:rFonts w:hint="default" w:eastAsia="Calibri" w:cs="Calibri" w:asciiTheme="majorAscii" w:hAnsiTheme="majorAscii"/>
          <w:b/>
          <w:color w:val="008000"/>
          <w:rtl w:val="0"/>
        </w:rPr>
        <w:t xml:space="preserve"> </w:t>
      </w:r>
      <w:r>
        <w:rPr>
          <w:rFonts w:hint="default" w:eastAsia="Cambria" w:cs="Cambria" w:asciiTheme="majorAscii" w:hAnsiTheme="majorAscii"/>
          <w:b/>
          <w:color w:val="008000"/>
          <w:rtl w:val="0"/>
        </w:rPr>
        <w:t>the</w:t>
      </w:r>
      <w:r>
        <w:rPr>
          <w:rFonts w:hint="default" w:eastAsia="Calibri" w:cs="Calibri" w:asciiTheme="majorAscii" w:hAnsiTheme="majorAscii"/>
          <w:b/>
          <w:color w:val="008000"/>
          <w:rtl w:val="0"/>
        </w:rPr>
        <w:t xml:space="preserve"> </w:t>
      </w:r>
      <w:r>
        <w:rPr>
          <w:rFonts w:hint="default" w:eastAsia="Cambria" w:cs="Cambria" w:asciiTheme="majorAscii" w:hAnsiTheme="majorAscii"/>
          <w:b/>
          <w:color w:val="008000"/>
          <w:rtl w:val="0"/>
        </w:rPr>
        <w:t>Qualifications</w:t>
      </w:r>
      <w:r>
        <w:rPr>
          <w:rFonts w:hint="default" w:eastAsia="Calibri" w:cs="Calibri" w:asciiTheme="majorAscii" w:hAnsiTheme="majorAscii"/>
          <w:b/>
          <w:color w:val="008000"/>
          <w:rtl w:val="0"/>
        </w:rPr>
        <w:t xml:space="preserve"> </w:t>
      </w:r>
      <w:r>
        <w:rPr>
          <w:rFonts w:hint="default" w:eastAsia="Cambria" w:cs="Cambria" w:asciiTheme="majorAscii" w:hAnsiTheme="majorAscii"/>
          <w:b/>
          <w:color w:val="008000"/>
          <w:rtl w:val="0"/>
        </w:rPr>
        <w:t>File</w:t>
      </w:r>
    </w:p>
    <w:p>
      <w:pPr>
        <w:numPr>
          <w:ilvl w:val="0"/>
          <w:numId w:val="2"/>
        </w:numPr>
        <w:spacing w:line="240" w:lineRule="auto"/>
        <w:ind w:left="720" w:hanging="360"/>
        <w:rPr>
          <w:rFonts w:hint="default" w:eastAsia="Cambria" w:cs="Cambria" w:asciiTheme="majorAscii" w:hAnsiTheme="majorAscii"/>
        </w:rPr>
      </w:pPr>
      <w:r>
        <w:rPr>
          <w:rFonts w:hint="default" w:eastAsia="Cambria" w:cs="Cambria" w:asciiTheme="majorAscii" w:hAnsiTheme="majorAscii"/>
          <w:rtl w:val="0"/>
        </w:rPr>
        <w:t>Curriculum Document</w:t>
      </w:r>
    </w:p>
    <w:p>
      <w:pPr>
        <w:spacing w:after="200" w:line="276" w:lineRule="auto"/>
        <w:ind w:left="720" w:firstLine="0"/>
        <w:rPr>
          <w:rFonts w:hint="default" w:eastAsia="Cambria" w:cs="Cambria" w:asciiTheme="majorAscii" w:hAnsiTheme="majorAscii"/>
        </w:rPr>
      </w:pPr>
    </w:p>
    <w:p>
      <w:pPr>
        <w:widowControl w:val="0"/>
        <w:spacing w:before="161" w:line="240" w:lineRule="auto"/>
        <w:rPr>
          <w:rFonts w:hint="default" w:eastAsia="Cambria" w:cs="Cambria" w:asciiTheme="majorAscii" w:hAnsiTheme="majorAscii"/>
          <w:color w:val="008000"/>
        </w:rPr>
      </w:pPr>
      <w:r>
        <w:rPr>
          <w:rFonts w:hint="default" w:eastAsia="Cambria" w:cs="Cambria" w:asciiTheme="majorAscii" w:hAnsiTheme="majorAscii"/>
          <w:b/>
          <w:color w:val="008000"/>
          <w:rtl w:val="0"/>
        </w:rPr>
        <w:t>SUMMARY</w:t>
      </w:r>
    </w:p>
    <w:p>
      <w:pPr>
        <w:widowControl w:val="0"/>
        <w:spacing w:before="1" w:after="200" w:line="276" w:lineRule="auto"/>
        <w:rPr>
          <w:rFonts w:hint="default" w:eastAsia="Cambria" w:cs="Cambria" w:asciiTheme="majorAscii" w:hAnsiTheme="majorAscii"/>
          <w:b/>
        </w:rPr>
      </w:pPr>
    </w:p>
    <w:tbl>
      <w:tblPr>
        <w:tblStyle w:val="17"/>
        <w:tblW w:w="9738" w:type="dxa"/>
        <w:tblInd w:w="115" w:type="dxa"/>
        <w:tblLayout w:type="fixed"/>
        <w:tblCellMar>
          <w:top w:w="0" w:type="dxa"/>
          <w:left w:w="72" w:type="dxa"/>
          <w:bottom w:w="0" w:type="dxa"/>
          <w:right w:w="72" w:type="dxa"/>
        </w:tblCellMar>
      </w:tblPr>
      <w:tblGrid>
        <w:gridCol w:w="4210"/>
        <w:gridCol w:w="5528"/>
      </w:tblGrid>
      <w:tr>
        <w:tblPrEx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trHeight w:val="442" w:hRule="atLeast"/>
        </w:trPr>
        <w:tc>
          <w:tcPr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</w:tcPr>
          <w:p>
            <w:pPr>
              <w:widowControl w:val="0"/>
              <w:spacing w:before="16" w:after="200" w:line="276" w:lineRule="auto"/>
              <w:ind w:left="103" w:right="288" w:firstLine="0"/>
              <w:rPr>
                <w:rFonts w:hint="default" w:eastAsia="Cambria" w:cs="Cambria" w:asciiTheme="majorAscii" w:hAnsiTheme="majorAscii"/>
              </w:rPr>
            </w:pPr>
            <w:r>
              <w:rPr>
                <w:rFonts w:hint="default" w:eastAsia="Cambria" w:cs="Cambria" w:asciiTheme="majorAscii" w:hAnsiTheme="majorAscii"/>
                <w:b/>
                <w:color w:val="008000"/>
                <w:rtl w:val="0"/>
              </w:rPr>
              <w:t>Qualification</w:t>
            </w:r>
            <w:r>
              <w:rPr>
                <w:rFonts w:hint="default" w:eastAsia="Arimo" w:cs="Arimo" w:asciiTheme="majorAscii" w:hAnsiTheme="majorAscii"/>
                <w:b/>
                <w:color w:val="008000"/>
                <w:rtl w:val="0"/>
              </w:rPr>
              <w:t xml:space="preserve"> </w:t>
            </w:r>
            <w:r>
              <w:rPr>
                <w:rFonts w:hint="default" w:eastAsia="Cambria" w:cs="Cambria" w:asciiTheme="majorAscii" w:hAnsiTheme="majorAscii"/>
                <w:b/>
                <w:color w:val="008000"/>
                <w:rtl w:val="0"/>
              </w:rPr>
              <w:t xml:space="preserve">Title </w:t>
            </w:r>
          </w:p>
        </w:tc>
        <w:tc>
          <w:tcPr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</w:tcPr>
          <w:p>
            <w:pPr>
              <w:widowControl w:val="0"/>
              <w:spacing w:before="16" w:after="200" w:line="276" w:lineRule="auto"/>
              <w:ind w:left="103" w:right="288" w:firstLine="0"/>
              <w:rPr>
                <w:rFonts w:hint="default" w:eastAsia="Cambria" w:cs="Cambria" w:asciiTheme="majorAscii" w:hAnsiTheme="majorAscii"/>
                <w:b/>
              </w:rPr>
            </w:pPr>
            <w:r>
              <w:rPr>
                <w:rFonts w:hint="default" w:eastAsia="Calibri" w:cs="Calibri" w:asciiTheme="majorAscii" w:hAnsiTheme="majorAscii"/>
                <w:b/>
                <w:rtl w:val="0"/>
              </w:rPr>
              <w:t>Certificate in CRM Domestic Non Voice</w:t>
            </w:r>
          </w:p>
        </w:tc>
      </w:tr>
      <w:tr>
        <w:tblPrEx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trHeight w:val="370" w:hRule="atLeast"/>
        </w:trPr>
        <w:tc>
          <w:tcPr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</w:tcPr>
          <w:p>
            <w:pPr>
              <w:widowControl w:val="0"/>
              <w:spacing w:before="13" w:after="200" w:line="276" w:lineRule="auto"/>
              <w:ind w:left="103" w:right="288" w:firstLine="0"/>
              <w:rPr>
                <w:rFonts w:hint="default" w:eastAsia="Cambria" w:cs="Cambria" w:asciiTheme="majorAscii" w:hAnsiTheme="majorAscii"/>
              </w:rPr>
            </w:pPr>
            <w:r>
              <w:rPr>
                <w:rFonts w:hint="default" w:eastAsia="Cambria" w:cs="Cambria" w:asciiTheme="majorAscii" w:hAnsiTheme="majorAscii"/>
                <w:b/>
                <w:color w:val="008000"/>
                <w:rtl w:val="0"/>
              </w:rPr>
              <w:t>Qualification</w:t>
            </w:r>
            <w:r>
              <w:rPr>
                <w:rFonts w:hint="default" w:eastAsia="Arimo" w:cs="Arimo" w:asciiTheme="majorAscii" w:hAnsiTheme="majorAscii"/>
                <w:b/>
                <w:color w:val="008000"/>
                <w:rtl w:val="0"/>
              </w:rPr>
              <w:t xml:space="preserve"> </w:t>
            </w:r>
            <w:r>
              <w:rPr>
                <w:rFonts w:hint="default" w:eastAsia="Cambria" w:cs="Cambria" w:asciiTheme="majorAscii" w:hAnsiTheme="majorAscii"/>
                <w:b/>
                <w:color w:val="008000"/>
                <w:rtl w:val="0"/>
              </w:rPr>
              <w:t xml:space="preserve">Code </w:t>
            </w:r>
          </w:p>
        </w:tc>
        <w:tc>
          <w:tcPr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</w:tcPr>
          <w:p>
            <w:pPr>
              <w:widowControl w:val="0"/>
              <w:spacing w:before="13" w:after="200" w:line="276" w:lineRule="auto"/>
              <w:ind w:left="103" w:right="288" w:firstLine="0"/>
              <w:rPr>
                <w:rFonts w:hint="default" w:eastAsia="Cambria" w:cs="Cambria" w:asciiTheme="majorAscii" w:hAnsiTheme="majorAscii"/>
                <w:b/>
              </w:rPr>
            </w:pPr>
            <w:r>
              <w:rPr>
                <w:rFonts w:hint="default" w:eastAsia="Cambria" w:cs="Cambria" w:asciiTheme="majorAscii" w:hAnsiTheme="majorAscii"/>
                <w:b/>
                <w:rtl w:val="0"/>
              </w:rPr>
              <w:t>SSC/Q2211</w:t>
            </w:r>
          </w:p>
        </w:tc>
      </w:tr>
      <w:tr>
        <w:tblPrEx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trHeight w:val="3574" w:hRule="atLeast"/>
        </w:trPr>
        <w:tc>
          <w:tcPr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</w:tcPr>
          <w:p>
            <w:pPr>
              <w:widowControl w:val="0"/>
              <w:spacing w:before="13" w:after="200" w:line="254" w:lineRule="auto"/>
              <w:ind w:left="103" w:right="288" w:firstLine="0"/>
              <w:rPr>
                <w:rFonts w:hint="default" w:eastAsia="Cambria" w:cs="Cambria" w:asciiTheme="majorAscii" w:hAnsiTheme="majorAscii"/>
              </w:rPr>
            </w:pPr>
            <w:r>
              <w:rPr>
                <w:rFonts w:hint="default" w:eastAsia="Cambria" w:cs="Cambria" w:asciiTheme="majorAscii" w:hAnsiTheme="majorAscii"/>
                <w:b/>
                <w:color w:val="008000"/>
                <w:rtl w:val="0"/>
              </w:rPr>
              <w:t>Nature and purpose of</w:t>
            </w:r>
            <w:r>
              <w:rPr>
                <w:rFonts w:hint="default" w:eastAsia="Arimo" w:cs="Arimo" w:asciiTheme="majorAscii" w:hAnsiTheme="majorAscii"/>
                <w:b/>
                <w:color w:val="008000"/>
                <w:rtl w:val="0"/>
              </w:rPr>
              <w:t xml:space="preserve"> </w:t>
            </w:r>
            <w:r>
              <w:rPr>
                <w:rFonts w:hint="default" w:eastAsia="Cambria" w:cs="Cambria" w:asciiTheme="majorAscii" w:hAnsiTheme="majorAscii"/>
                <w:b/>
                <w:color w:val="008000"/>
                <w:rtl w:val="0"/>
              </w:rPr>
              <w:t>the</w:t>
            </w:r>
            <w:r>
              <w:rPr>
                <w:rFonts w:hint="default" w:eastAsia="Arimo" w:cs="Arimo" w:asciiTheme="majorAscii" w:hAnsiTheme="majorAscii"/>
                <w:b/>
                <w:color w:val="008000"/>
                <w:rtl w:val="0"/>
              </w:rPr>
              <w:t xml:space="preserve"> </w:t>
            </w:r>
            <w:r>
              <w:rPr>
                <w:rFonts w:hint="default" w:eastAsia="Cambria" w:cs="Cambria" w:asciiTheme="majorAscii" w:hAnsiTheme="majorAscii"/>
                <w:b/>
                <w:color w:val="008000"/>
                <w:rtl w:val="0"/>
              </w:rPr>
              <w:t xml:space="preserve">qualification           </w:t>
            </w:r>
          </w:p>
        </w:tc>
        <w:tc>
          <w:tcPr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</w:tcPr>
          <w:p>
            <w:pPr>
              <w:spacing w:before="71" w:after="200" w:line="276" w:lineRule="auto"/>
              <w:ind w:left="102" w:firstLine="0"/>
              <w:rPr>
                <w:rFonts w:hint="default" w:eastAsia="Cambria Math" w:cs="Cambria Math" w:asciiTheme="majorAscii" w:hAnsiTheme="majorAscii"/>
                <w:b/>
              </w:rPr>
            </w:pPr>
            <w:r>
              <w:rPr>
                <w:rFonts w:hint="default" w:eastAsia="Calibri" w:cs="Calibri" w:asciiTheme="majorAscii" w:hAnsiTheme="majorAscii"/>
                <w:b/>
                <w:rtl w:val="0"/>
              </w:rPr>
              <w:t>Nature</w:t>
            </w:r>
          </w:p>
          <w:p>
            <w:pPr>
              <w:spacing w:after="200" w:line="276" w:lineRule="auto"/>
              <w:ind w:left="720" w:firstLine="0"/>
              <w:rPr>
                <w:rFonts w:hint="default" w:eastAsia="Cambria Math" w:cs="Cambria Math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b/>
                <w:rtl w:val="0"/>
              </w:rPr>
              <w:t>55 days Certificate Course in CRM Domestic</w:t>
            </w:r>
            <w:r>
              <w:rPr>
                <w:rFonts w:hint="default" w:eastAsia="Calibri" w:cs="Calibri" w:asciiTheme="majorAscii" w:hAnsiTheme="majorAscii"/>
                <w:b/>
                <w:rtl w:val="0"/>
                <w:lang w:val="en-IN"/>
              </w:rPr>
              <w:t xml:space="preserve"> Non </w:t>
            </w:r>
            <w:r>
              <w:rPr>
                <w:rFonts w:hint="default" w:eastAsia="Calibri" w:cs="Calibri" w:asciiTheme="majorAscii" w:hAnsiTheme="majorAscii"/>
                <w:b/>
                <w:rtl w:val="0"/>
              </w:rPr>
              <w:t xml:space="preserve"> Voice </w:t>
            </w:r>
          </w:p>
          <w:p>
            <w:pPr>
              <w:spacing w:before="62" w:after="200" w:line="276" w:lineRule="auto"/>
              <w:ind w:right="269"/>
              <w:rPr>
                <w:rFonts w:hint="default" w:eastAsia="Calibri" w:cs="Calibri" w:asciiTheme="majorAscii" w:hAnsiTheme="majorAscii"/>
                <w:b/>
              </w:rPr>
            </w:pPr>
            <w:r>
              <w:rPr>
                <w:rFonts w:hint="default" w:eastAsia="Calibri" w:cs="Calibri" w:asciiTheme="majorAscii" w:hAnsiTheme="majorAscii"/>
                <w:b/>
                <w:rtl w:val="0"/>
              </w:rPr>
              <w:t>Purpose</w:t>
            </w:r>
          </w:p>
          <w:p>
            <w:pPr>
              <w:spacing w:line="276" w:lineRule="auto"/>
              <w:ind w:left="720" w:firstLine="0"/>
              <w:rPr>
                <w:rFonts w:hint="default" w:eastAsia="Cambria" w:cs="Cambria" w:asciiTheme="majorAscii" w:hAnsiTheme="majorAscii"/>
                <w:b/>
                <w:color w:val="008000"/>
              </w:rPr>
            </w:pPr>
            <w:r>
              <w:rPr>
                <w:rFonts w:hint="default" w:eastAsia="Calibri" w:cs="Calibri" w:asciiTheme="majorAscii" w:hAnsiTheme="majorAscii"/>
                <w:b/>
                <w:rtl w:val="0"/>
              </w:rPr>
              <w:t>Individuals at this job are responsible for resolving queries and customer cases over web-chat or email.</w:t>
            </w:r>
          </w:p>
        </w:tc>
      </w:tr>
      <w:tr>
        <w:tblPrEx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trHeight w:val="640" w:hRule="atLeast"/>
        </w:trPr>
        <w:tc>
          <w:tcPr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</w:tcPr>
          <w:p>
            <w:pPr>
              <w:widowControl w:val="0"/>
              <w:spacing w:before="13" w:after="200" w:line="254" w:lineRule="auto"/>
              <w:ind w:left="103" w:right="288" w:firstLine="0"/>
              <w:rPr>
                <w:rFonts w:hint="default" w:eastAsia="Cambria" w:cs="Cambria" w:asciiTheme="majorAscii" w:hAnsiTheme="majorAscii"/>
                <w:b/>
                <w:color w:val="008000"/>
              </w:rPr>
            </w:pPr>
            <w:r>
              <w:rPr>
                <w:rFonts w:hint="default" w:eastAsia="Cambria" w:cs="Cambria" w:asciiTheme="majorAscii" w:hAnsiTheme="majorAscii"/>
                <w:b/>
                <w:color w:val="008000"/>
                <w:rtl w:val="0"/>
              </w:rPr>
              <w:t>Body</w:t>
            </w:r>
            <w:r>
              <w:rPr>
                <w:rFonts w:hint="default" w:eastAsia="Arimo" w:cs="Arimo" w:asciiTheme="majorAscii" w:hAnsiTheme="majorAscii"/>
                <w:b/>
                <w:color w:val="008000"/>
                <w:rtl w:val="0"/>
              </w:rPr>
              <w:t>/</w:t>
            </w:r>
            <w:r>
              <w:rPr>
                <w:rFonts w:hint="default" w:eastAsia="Cambria" w:cs="Cambria" w:asciiTheme="majorAscii" w:hAnsiTheme="majorAscii"/>
                <w:b/>
                <w:color w:val="008000"/>
                <w:rtl w:val="0"/>
              </w:rPr>
              <w:t>bodies which</w:t>
            </w:r>
            <w:r>
              <w:rPr>
                <w:rFonts w:hint="default" w:eastAsia="Arimo" w:cs="Arimo" w:asciiTheme="majorAscii" w:hAnsiTheme="majorAscii"/>
                <w:b/>
                <w:color w:val="008000"/>
                <w:rtl w:val="0"/>
              </w:rPr>
              <w:t xml:space="preserve"> </w:t>
            </w:r>
            <w:r>
              <w:rPr>
                <w:rFonts w:hint="default" w:eastAsia="Cambria" w:cs="Cambria" w:asciiTheme="majorAscii" w:hAnsiTheme="majorAscii"/>
                <w:b/>
                <w:color w:val="008000"/>
                <w:rtl w:val="0"/>
              </w:rPr>
              <w:t>will</w:t>
            </w:r>
            <w:r>
              <w:rPr>
                <w:rFonts w:hint="default" w:eastAsia="Arimo" w:cs="Arimo" w:asciiTheme="majorAscii" w:hAnsiTheme="majorAscii"/>
                <w:b/>
                <w:color w:val="008000"/>
                <w:rtl w:val="0"/>
              </w:rPr>
              <w:t xml:space="preserve"> </w:t>
            </w:r>
            <w:r>
              <w:rPr>
                <w:rFonts w:hint="default" w:eastAsia="Cambria" w:cs="Cambria" w:asciiTheme="majorAscii" w:hAnsiTheme="majorAscii"/>
                <w:b/>
                <w:color w:val="008000"/>
                <w:rtl w:val="0"/>
              </w:rPr>
              <w:t>award the</w:t>
            </w:r>
            <w:r>
              <w:rPr>
                <w:rFonts w:hint="default" w:eastAsia="Arimo" w:cs="Arimo" w:asciiTheme="majorAscii" w:hAnsiTheme="majorAscii"/>
                <w:b/>
                <w:color w:val="008000"/>
                <w:rtl w:val="0"/>
              </w:rPr>
              <w:t xml:space="preserve"> </w:t>
            </w:r>
            <w:r>
              <w:rPr>
                <w:rFonts w:hint="default" w:eastAsia="Cambria" w:cs="Cambria" w:asciiTheme="majorAscii" w:hAnsiTheme="majorAscii"/>
                <w:b/>
                <w:color w:val="008000"/>
                <w:rtl w:val="0"/>
              </w:rPr>
              <w:t>qualification</w:t>
            </w:r>
          </w:p>
          <w:p>
            <w:pPr>
              <w:widowControl w:val="0"/>
              <w:spacing w:before="13" w:after="200" w:line="254" w:lineRule="auto"/>
              <w:ind w:left="103" w:right="288" w:firstLine="0"/>
              <w:rPr>
                <w:rFonts w:hint="default" w:eastAsia="Cambria" w:cs="Cambria" w:asciiTheme="majorAscii" w:hAnsiTheme="majorAscii"/>
              </w:rPr>
            </w:pPr>
          </w:p>
        </w:tc>
        <w:tc>
          <w:tcPr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</w:tcPr>
          <w:p>
            <w:pPr>
              <w:shd w:val="clear" w:fill="FFFFFF"/>
              <w:spacing w:after="200" w:line="276" w:lineRule="auto"/>
              <w:rPr>
                <w:rFonts w:hint="default" w:eastAsia="Cambria" w:cs="Cambria" w:asciiTheme="majorAscii" w:hAnsiTheme="majorAscii"/>
                <w:b/>
                <w:color w:val="222222"/>
              </w:rPr>
            </w:pPr>
            <w:r>
              <w:rPr>
                <w:rFonts w:hint="default" w:eastAsia="Cambria" w:cs="Cambria" w:asciiTheme="majorAscii" w:hAnsiTheme="majorAscii"/>
                <w:b/>
                <w:color w:val="222222"/>
                <w:rtl w:val="0"/>
              </w:rPr>
              <w:t>Broadcast Engineering Consultants India Limited (BECIL)</w:t>
            </w:r>
          </w:p>
          <w:p>
            <w:pPr>
              <w:widowControl w:val="0"/>
              <w:spacing w:before="13" w:after="200" w:line="254" w:lineRule="auto"/>
              <w:ind w:left="103" w:right="288" w:firstLine="0"/>
              <w:rPr>
                <w:rFonts w:hint="default" w:eastAsia="Cambria" w:cs="Cambria" w:asciiTheme="majorAscii" w:hAnsiTheme="majorAscii"/>
                <w:b/>
                <w:color w:val="008000"/>
              </w:rPr>
            </w:pPr>
          </w:p>
        </w:tc>
      </w:tr>
      <w:tr>
        <w:tblPrEx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trHeight w:val="640" w:hRule="atLeast"/>
        </w:trPr>
        <w:tc>
          <w:tcPr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</w:tcPr>
          <w:p>
            <w:pPr>
              <w:widowControl w:val="0"/>
              <w:spacing w:before="16" w:after="200" w:line="254" w:lineRule="auto"/>
              <w:ind w:left="103" w:right="288" w:firstLine="0"/>
              <w:rPr>
                <w:rFonts w:hint="default" w:eastAsia="Cambria" w:cs="Cambria" w:asciiTheme="majorAscii" w:hAnsiTheme="majorAscii"/>
              </w:rPr>
            </w:pPr>
            <w:r>
              <w:rPr>
                <w:rFonts w:hint="default" w:eastAsia="Cambria" w:cs="Cambria" w:asciiTheme="majorAscii" w:hAnsiTheme="majorAscii"/>
                <w:b/>
                <w:color w:val="008000"/>
                <w:rtl w:val="0"/>
              </w:rPr>
              <w:t>Occupation</w:t>
            </w:r>
            <w:r>
              <w:rPr>
                <w:rFonts w:hint="default" w:eastAsia="Arimo" w:cs="Arimo" w:asciiTheme="majorAscii" w:hAnsiTheme="majorAscii"/>
                <w:b/>
                <w:color w:val="008000"/>
                <w:rtl w:val="0"/>
              </w:rPr>
              <w:t>(</w:t>
            </w:r>
            <w:r>
              <w:rPr>
                <w:rFonts w:hint="default" w:eastAsia="Cambria" w:cs="Cambria" w:asciiTheme="majorAscii" w:hAnsiTheme="majorAscii"/>
                <w:b/>
                <w:color w:val="008000"/>
                <w:rtl w:val="0"/>
              </w:rPr>
              <w:t>s</w:t>
            </w:r>
            <w:r>
              <w:rPr>
                <w:rFonts w:hint="default" w:eastAsia="Arimo" w:cs="Arimo" w:asciiTheme="majorAscii" w:hAnsiTheme="majorAscii"/>
                <w:b/>
                <w:color w:val="008000"/>
                <w:rtl w:val="0"/>
              </w:rPr>
              <w:t xml:space="preserve">) </w:t>
            </w:r>
            <w:r>
              <w:rPr>
                <w:rFonts w:hint="default" w:eastAsia="Cambria" w:cs="Cambria" w:asciiTheme="majorAscii" w:hAnsiTheme="majorAscii"/>
                <w:b/>
                <w:color w:val="008000"/>
                <w:rtl w:val="0"/>
              </w:rPr>
              <w:t>to which</w:t>
            </w:r>
            <w:r>
              <w:rPr>
                <w:rFonts w:hint="default" w:eastAsia="Arimo" w:cs="Arimo" w:asciiTheme="majorAscii" w:hAnsiTheme="majorAscii"/>
                <w:b/>
                <w:color w:val="008000"/>
                <w:rtl w:val="0"/>
              </w:rPr>
              <w:t xml:space="preserve"> </w:t>
            </w:r>
            <w:r>
              <w:rPr>
                <w:rFonts w:hint="default" w:eastAsia="Cambria" w:cs="Cambria" w:asciiTheme="majorAscii" w:hAnsiTheme="majorAscii"/>
                <w:b/>
                <w:color w:val="008000"/>
                <w:rtl w:val="0"/>
              </w:rPr>
              <w:t>the</w:t>
            </w:r>
            <w:r>
              <w:rPr>
                <w:rFonts w:hint="default" w:eastAsia="Arimo" w:cs="Arimo" w:asciiTheme="majorAscii" w:hAnsiTheme="majorAscii"/>
                <w:b/>
                <w:color w:val="008000"/>
                <w:rtl w:val="0"/>
              </w:rPr>
              <w:t xml:space="preserve"> </w:t>
            </w:r>
            <w:r>
              <w:rPr>
                <w:rFonts w:hint="default" w:eastAsia="Cambria" w:cs="Cambria" w:asciiTheme="majorAscii" w:hAnsiTheme="majorAscii"/>
                <w:b/>
                <w:color w:val="008000"/>
                <w:rtl w:val="0"/>
              </w:rPr>
              <w:t>qualification gives</w:t>
            </w:r>
            <w:r>
              <w:rPr>
                <w:rFonts w:hint="default" w:eastAsia="Arimo" w:cs="Arimo" w:asciiTheme="majorAscii" w:hAnsiTheme="majorAscii"/>
                <w:b/>
                <w:color w:val="008000"/>
                <w:rtl w:val="0"/>
              </w:rPr>
              <w:t xml:space="preserve"> </w:t>
            </w:r>
            <w:r>
              <w:rPr>
                <w:rFonts w:hint="default" w:eastAsia="Cambria" w:cs="Cambria" w:asciiTheme="majorAscii" w:hAnsiTheme="majorAscii"/>
                <w:b/>
                <w:color w:val="008000"/>
                <w:rtl w:val="0"/>
              </w:rPr>
              <w:t>access</w:t>
            </w:r>
          </w:p>
        </w:tc>
        <w:tc>
          <w:tcPr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</w:tcPr>
          <w:p>
            <w:pPr>
              <w:widowControl w:val="0"/>
              <w:spacing w:before="16" w:after="200" w:line="254" w:lineRule="auto"/>
              <w:ind w:left="103" w:right="288" w:firstLine="0"/>
              <w:rPr>
                <w:rFonts w:hint="default" w:eastAsia="Cambria" w:cs="Cambria" w:asciiTheme="majorAscii" w:hAnsiTheme="majorAscii"/>
                <w:b/>
              </w:rPr>
            </w:pPr>
            <w:r>
              <w:rPr>
                <w:rFonts w:hint="default" w:eastAsia="Cambria" w:cs="Cambria" w:asciiTheme="majorAscii" w:hAnsiTheme="majorAscii"/>
                <w:b/>
                <w:rtl w:val="0"/>
              </w:rPr>
              <w:t>Customer Relationship Management</w:t>
            </w:r>
          </w:p>
        </w:tc>
      </w:tr>
      <w:tr>
        <w:tblPrEx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trHeight w:val="631" w:hRule="atLeast"/>
        </w:trPr>
        <w:tc>
          <w:tcPr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</w:tcPr>
          <w:p>
            <w:pPr>
              <w:widowControl w:val="0"/>
              <w:spacing w:before="13" w:after="200" w:line="254" w:lineRule="auto"/>
              <w:ind w:left="103" w:right="288" w:firstLine="0"/>
              <w:rPr>
                <w:rFonts w:hint="default" w:eastAsia="Cambria" w:cs="Cambria" w:asciiTheme="majorAscii" w:hAnsiTheme="majorAscii"/>
              </w:rPr>
            </w:pPr>
            <w:r>
              <w:rPr>
                <w:rFonts w:hint="default" w:eastAsia="Cambria" w:cs="Cambria" w:asciiTheme="majorAscii" w:hAnsiTheme="majorAscii"/>
                <w:b/>
                <w:color w:val="008000"/>
                <w:rtl w:val="0"/>
              </w:rPr>
              <w:t>Entry requirements</w:t>
            </w:r>
            <w:r>
              <w:rPr>
                <w:rFonts w:hint="default" w:eastAsia="Arimo" w:cs="Arimo" w:asciiTheme="majorAscii" w:hAnsiTheme="majorAscii"/>
                <w:b/>
                <w:color w:val="008000"/>
                <w:rtl w:val="0"/>
              </w:rPr>
              <w:t xml:space="preserve"> </w:t>
            </w:r>
            <w:r>
              <w:rPr>
                <w:rFonts w:hint="default" w:eastAsia="Cambria" w:cs="Cambria" w:asciiTheme="majorAscii" w:hAnsiTheme="majorAscii"/>
                <w:b/>
                <w:color w:val="008000"/>
                <w:rtl w:val="0"/>
              </w:rPr>
              <w:t xml:space="preserve">and </w:t>
            </w:r>
            <w:r>
              <w:rPr>
                <w:rFonts w:hint="default" w:eastAsia="Arimo" w:cs="Arimo" w:asciiTheme="majorAscii" w:hAnsiTheme="majorAscii"/>
                <w:b/>
                <w:color w:val="008000"/>
                <w:rtl w:val="0"/>
              </w:rPr>
              <w:t xml:space="preserve">/ </w:t>
            </w:r>
            <w:r>
              <w:rPr>
                <w:rFonts w:hint="default" w:eastAsia="Cambria" w:cs="Cambria" w:asciiTheme="majorAscii" w:hAnsiTheme="majorAscii"/>
                <w:b/>
                <w:color w:val="008000"/>
                <w:rtl w:val="0"/>
              </w:rPr>
              <w:t>or</w:t>
            </w:r>
            <w:r>
              <w:rPr>
                <w:rFonts w:hint="default" w:eastAsia="Arimo" w:cs="Arimo" w:asciiTheme="majorAscii" w:hAnsiTheme="majorAscii"/>
                <w:b/>
                <w:color w:val="008000"/>
                <w:rtl w:val="0"/>
              </w:rPr>
              <w:t xml:space="preserve"> </w:t>
            </w:r>
            <w:r>
              <w:rPr>
                <w:rFonts w:hint="default" w:eastAsia="Cambria" w:cs="Cambria" w:asciiTheme="majorAscii" w:hAnsiTheme="majorAscii"/>
                <w:b/>
                <w:color w:val="008000"/>
                <w:rtl w:val="0"/>
              </w:rPr>
              <w:t>recommendations</w:t>
            </w:r>
          </w:p>
        </w:tc>
        <w:tc>
          <w:tcPr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</w:tcPr>
          <w:p>
            <w:pPr>
              <w:widowControl w:val="0"/>
              <w:tabs>
                <w:tab w:val="left" w:pos="1988"/>
              </w:tabs>
              <w:spacing w:before="13" w:after="200" w:line="254" w:lineRule="auto"/>
              <w:ind w:left="103" w:right="288" w:firstLine="0"/>
              <w:rPr>
                <w:rFonts w:hint="default" w:eastAsia="Cambria" w:cs="Cambria" w:asciiTheme="majorAscii" w:hAnsiTheme="majorAscii"/>
                <w:b/>
              </w:rPr>
            </w:pPr>
            <w:r>
              <w:rPr>
                <w:rFonts w:hint="default" w:eastAsia="Cambria" w:cs="Cambria" w:asciiTheme="majorAscii" w:hAnsiTheme="majorAscii"/>
                <w:b/>
                <w:rtl w:val="0"/>
              </w:rPr>
              <w:t>10th  Standard Pass</w:t>
            </w:r>
            <w:r>
              <w:rPr>
                <w:rFonts w:hint="default" w:eastAsia="Cambria" w:cs="Cambria" w:asciiTheme="majorAscii" w:hAnsiTheme="majorAscii"/>
                <w:b/>
                <w:rtl w:val="0"/>
              </w:rPr>
              <w:tab/>
            </w:r>
          </w:p>
        </w:tc>
      </w:tr>
    </w:tbl>
    <w:p>
      <w:pPr>
        <w:widowControl w:val="0"/>
        <w:spacing w:before="161" w:line="240" w:lineRule="auto"/>
        <w:rPr>
          <w:rFonts w:hint="default" w:eastAsia="Cambria" w:cs="Cambria" w:asciiTheme="majorAscii" w:hAnsiTheme="majorAscii"/>
          <w:color w:val="7EBA66"/>
        </w:rPr>
      </w:pPr>
    </w:p>
    <w:p>
      <w:pPr>
        <w:tabs>
          <w:tab w:val="left" w:pos="9320"/>
        </w:tabs>
        <w:spacing w:line="276" w:lineRule="auto"/>
        <w:rPr>
          <w:rFonts w:hint="default" w:eastAsia="Century Gothic" w:cs="Century Gothic" w:asciiTheme="majorAscii" w:hAnsiTheme="majorAscii"/>
          <w:sz w:val="28"/>
          <w:szCs w:val="28"/>
        </w:rPr>
      </w:pPr>
      <w:r>
        <w:rPr>
          <w:rFonts w:hint="default" w:eastAsia="Century Gothic" w:cs="Century Gothic" w:asciiTheme="majorAscii" w:hAnsiTheme="majorAscii"/>
          <w:sz w:val="28"/>
          <w:szCs w:val="28"/>
          <w:rtl w:val="0"/>
        </w:rPr>
        <w:t xml:space="preserve">                                </w:t>
      </w:r>
    </w:p>
    <w:p>
      <w:pPr>
        <w:tabs>
          <w:tab w:val="left" w:pos="9320"/>
        </w:tabs>
        <w:spacing w:line="276" w:lineRule="auto"/>
        <w:rPr>
          <w:rFonts w:hint="default" w:eastAsia="Century Gothic" w:cs="Century Gothic" w:asciiTheme="majorAscii" w:hAnsiTheme="majorAscii"/>
          <w:sz w:val="28"/>
          <w:szCs w:val="28"/>
        </w:rPr>
      </w:pPr>
    </w:p>
    <w:p>
      <w:pPr>
        <w:tabs>
          <w:tab w:val="left" w:pos="9320"/>
        </w:tabs>
        <w:spacing w:line="276" w:lineRule="auto"/>
        <w:rPr>
          <w:rFonts w:hint="default" w:eastAsia="Century Gothic" w:cs="Century Gothic" w:asciiTheme="majorAscii" w:hAnsiTheme="majorAscii"/>
          <w:sz w:val="28"/>
          <w:szCs w:val="28"/>
        </w:rPr>
      </w:pPr>
      <w:r>
        <w:rPr>
          <w:rFonts w:hint="default" w:eastAsia="Century Gothic" w:cs="Century Gothic" w:asciiTheme="majorAscii" w:hAnsiTheme="majorAscii"/>
          <w:sz w:val="28"/>
          <w:szCs w:val="28"/>
          <w:rtl w:val="0"/>
        </w:rPr>
        <w:t xml:space="preserve">                   </w:t>
      </w:r>
    </w:p>
    <w:p>
      <w:pPr>
        <w:tabs>
          <w:tab w:val="left" w:pos="9320"/>
        </w:tabs>
        <w:spacing w:line="276" w:lineRule="auto"/>
        <w:rPr>
          <w:rFonts w:hint="default" w:eastAsia="Century Gothic" w:cs="Century Gothic" w:asciiTheme="majorAscii" w:hAnsiTheme="majorAscii"/>
          <w:sz w:val="28"/>
          <w:szCs w:val="28"/>
        </w:rPr>
      </w:pPr>
    </w:p>
    <w:p>
      <w:pPr>
        <w:tabs>
          <w:tab w:val="left" w:pos="9320"/>
        </w:tabs>
        <w:spacing w:line="276" w:lineRule="auto"/>
        <w:rPr>
          <w:rFonts w:hint="default" w:eastAsia="Century Gothic" w:cs="Century Gothic" w:asciiTheme="majorAscii" w:hAnsiTheme="majorAscii"/>
          <w:sz w:val="28"/>
          <w:szCs w:val="28"/>
        </w:rPr>
      </w:pPr>
    </w:p>
    <w:p>
      <w:pPr>
        <w:tabs>
          <w:tab w:val="left" w:pos="9320"/>
        </w:tabs>
        <w:spacing w:line="276" w:lineRule="auto"/>
        <w:rPr>
          <w:rFonts w:hint="default" w:eastAsia="Century Gothic" w:cs="Century Gothic" w:asciiTheme="majorAscii" w:hAnsiTheme="majorAscii"/>
          <w:sz w:val="28"/>
          <w:szCs w:val="28"/>
        </w:rPr>
      </w:pPr>
      <w:r>
        <w:rPr>
          <w:rFonts w:hint="default" w:eastAsia="Century Gothic" w:cs="Century Gothic" w:asciiTheme="majorAscii" w:hAnsiTheme="majorAscii"/>
          <w:sz w:val="28"/>
          <w:szCs w:val="28"/>
          <w:rtl w:val="0"/>
        </w:rPr>
        <w:t xml:space="preserve">                                                                                                                          </w:t>
      </w:r>
      <w:r>
        <w:rPr>
          <w:rFonts w:hint="default" w:eastAsia="Century Gothic" w:cs="Century Gothic" w:asciiTheme="majorAscii" w:hAnsiTheme="majorAscii"/>
          <w:b/>
          <w:sz w:val="28"/>
          <w:szCs w:val="28"/>
          <w:rtl w:val="0"/>
        </w:rPr>
        <w:t xml:space="preserve">                                                                                  </w:t>
      </w:r>
    </w:p>
    <w:p>
      <w:pPr>
        <w:numPr>
          <w:ilvl w:val="0"/>
          <w:numId w:val="3"/>
        </w:numPr>
        <w:spacing w:line="276" w:lineRule="auto"/>
        <w:ind w:left="360"/>
        <w:jc w:val="both"/>
        <w:rPr>
          <w:rFonts w:hint="default" w:eastAsia="Century Gothic" w:cs="Century Gothic" w:asciiTheme="majorAscii" w:hAnsiTheme="majorAscii"/>
          <w:sz w:val="20"/>
          <w:szCs w:val="20"/>
        </w:rPr>
      </w:pPr>
      <w:r>
        <w:rPr>
          <w:rFonts w:hint="default" w:eastAsia="Century Gothic" w:cs="Century Gothic" w:asciiTheme="majorAscii" w:hAnsiTheme="majorAscii"/>
          <w:b/>
          <w:sz w:val="20"/>
          <w:szCs w:val="20"/>
          <w:u w:val="single"/>
          <w:rtl w:val="0"/>
        </w:rPr>
        <w:t>OBJECTIVE OF THE COURSE</w:t>
      </w:r>
      <w:r>
        <w:rPr>
          <w:rFonts w:hint="default" w:eastAsia="Century Gothic" w:cs="Century Gothic" w:asciiTheme="majorAscii" w:hAnsiTheme="majorAscii"/>
          <w:b/>
          <w:sz w:val="20"/>
          <w:szCs w:val="20"/>
          <w:rtl w:val="0"/>
        </w:rPr>
        <w:t xml:space="preserve">: - </w:t>
      </w:r>
    </w:p>
    <w:p>
      <w:pPr>
        <w:spacing w:line="276" w:lineRule="auto"/>
        <w:ind w:left="360" w:firstLine="0"/>
        <w:jc w:val="both"/>
        <w:rPr>
          <w:rFonts w:hint="default" w:eastAsia="Century Gothic" w:cs="Century Gothic" w:asciiTheme="majorAscii" w:hAnsiTheme="majorAscii"/>
          <w:b/>
          <w:sz w:val="20"/>
          <w:szCs w:val="20"/>
          <w:u w:val="single"/>
        </w:rPr>
      </w:pPr>
    </w:p>
    <w:p>
      <w:pPr>
        <w:spacing w:line="276" w:lineRule="auto"/>
        <w:ind w:left="360" w:firstLine="0"/>
        <w:jc w:val="both"/>
        <w:rPr>
          <w:rFonts w:hint="default" w:eastAsia="Century Gothic" w:cs="Century Gothic" w:asciiTheme="majorAscii" w:hAnsiTheme="majorAscii"/>
          <w:sz w:val="20"/>
          <w:szCs w:val="20"/>
        </w:rPr>
      </w:pPr>
      <w:r>
        <w:rPr>
          <w:rFonts w:hint="default" w:eastAsia="Century Gothic" w:cs="Century Gothic" w:asciiTheme="majorAscii" w:hAnsiTheme="majorAscii"/>
          <w:sz w:val="20"/>
          <w:szCs w:val="20"/>
          <w:rtl w:val="0"/>
        </w:rPr>
        <w:t>Individuals at this job are responsible for resolving queries and customer cases over web-chat or email.</w:t>
      </w:r>
    </w:p>
    <w:p>
      <w:pPr>
        <w:spacing w:line="276" w:lineRule="auto"/>
        <w:ind w:left="360" w:firstLine="0"/>
        <w:jc w:val="both"/>
        <w:rPr>
          <w:rFonts w:hint="default" w:eastAsia="Century Gothic" w:cs="Century Gothic" w:asciiTheme="majorAscii" w:hAnsiTheme="majorAscii"/>
          <w:sz w:val="20"/>
          <w:szCs w:val="20"/>
        </w:rPr>
      </w:pPr>
    </w:p>
    <w:p>
      <w:pPr>
        <w:numPr>
          <w:ilvl w:val="0"/>
          <w:numId w:val="3"/>
        </w:numPr>
        <w:spacing w:line="276" w:lineRule="auto"/>
        <w:ind w:left="360"/>
        <w:jc w:val="both"/>
        <w:rPr>
          <w:rFonts w:hint="default" w:eastAsia="Century Gothic" w:cs="Century Gothic" w:asciiTheme="majorAscii" w:hAnsiTheme="majorAscii"/>
          <w:color w:val="auto"/>
          <w:sz w:val="20"/>
          <w:szCs w:val="20"/>
        </w:rPr>
      </w:pPr>
      <w:r>
        <w:rPr>
          <w:rFonts w:hint="default" w:eastAsia="Century Gothic" w:cs="Century Gothic" w:asciiTheme="majorAscii" w:hAnsiTheme="majorAscii"/>
          <w:b/>
          <w:color w:val="auto"/>
          <w:sz w:val="20"/>
          <w:szCs w:val="20"/>
          <w:u w:val="single"/>
          <w:rtl w:val="0"/>
          <w:lang w:val="en-IN"/>
        </w:rPr>
        <w:t>TRAINING</w:t>
      </w:r>
      <w:r>
        <w:rPr>
          <w:rFonts w:hint="default" w:eastAsia="Century Gothic" w:cs="Century Gothic" w:asciiTheme="majorAscii" w:hAnsiTheme="majorAscii"/>
          <w:b/>
          <w:color w:val="auto"/>
          <w:sz w:val="20"/>
          <w:szCs w:val="20"/>
          <w:u w:val="single"/>
          <w:rtl w:val="0"/>
        </w:rPr>
        <w:t xml:space="preserve"> OUTCOMES :- </w:t>
      </w:r>
    </w:p>
    <w:p>
      <w:pPr>
        <w:spacing w:line="276" w:lineRule="auto"/>
        <w:ind w:left="360" w:firstLine="0"/>
        <w:jc w:val="both"/>
        <w:rPr>
          <w:rFonts w:hint="default" w:eastAsia="Century Gothic" w:cs="Century Gothic" w:asciiTheme="majorAscii" w:hAnsiTheme="majorAscii"/>
          <w:b/>
          <w:sz w:val="16"/>
          <w:szCs w:val="16"/>
          <w:u w:val="single"/>
        </w:rPr>
      </w:pPr>
    </w:p>
    <w:p>
      <w:pPr>
        <w:spacing w:line="276" w:lineRule="auto"/>
        <w:jc w:val="both"/>
        <w:rPr>
          <w:rFonts w:hint="default" w:eastAsia="Century Gothic" w:cs="Century Gothic" w:asciiTheme="majorAscii" w:hAnsiTheme="majorAscii"/>
          <w:sz w:val="20"/>
          <w:szCs w:val="20"/>
        </w:rPr>
      </w:pPr>
      <w:r>
        <w:rPr>
          <w:rFonts w:hint="default" w:eastAsia="Century Gothic" w:cs="Century Gothic" w:asciiTheme="majorAscii" w:hAnsiTheme="majorAscii"/>
          <w:sz w:val="20"/>
          <w:szCs w:val="20"/>
        </w:rPr>
        <w:t>After completing this programme, participants will be able to: </w:t>
      </w:r>
    </w:p>
    <w:p>
      <w:pPr>
        <w:numPr>
          <w:ilvl w:val="0"/>
          <w:numId w:val="4"/>
        </w:numPr>
        <w:tabs>
          <w:tab w:val="left" w:pos="420"/>
          <w:tab w:val="clear" w:pos="840"/>
        </w:tabs>
        <w:spacing w:line="276" w:lineRule="auto"/>
        <w:ind w:left="840" w:leftChars="0" w:hanging="420" w:firstLineChars="0"/>
        <w:jc w:val="both"/>
        <w:rPr>
          <w:rFonts w:hint="default" w:eastAsia="Century Gothic" w:cs="Century Gothic" w:asciiTheme="majorAscii" w:hAnsiTheme="majorAscii"/>
          <w:sz w:val="20"/>
          <w:szCs w:val="20"/>
        </w:rPr>
      </w:pPr>
      <w:r>
        <w:rPr>
          <w:rFonts w:hint="default" w:eastAsia="Century Gothic" w:cs="Century Gothic" w:asciiTheme="majorAscii" w:hAnsiTheme="majorAscii"/>
          <w:sz w:val="20"/>
          <w:szCs w:val="20"/>
        </w:rPr>
        <w:t>Deal remotely with customer queries in the domestic market </w:t>
      </w:r>
    </w:p>
    <w:p>
      <w:pPr>
        <w:numPr>
          <w:ilvl w:val="0"/>
          <w:numId w:val="4"/>
        </w:numPr>
        <w:tabs>
          <w:tab w:val="left" w:pos="420"/>
          <w:tab w:val="clear" w:pos="840"/>
        </w:tabs>
        <w:spacing w:line="276" w:lineRule="auto"/>
        <w:ind w:left="840" w:leftChars="0" w:hanging="420" w:firstLineChars="0"/>
        <w:jc w:val="both"/>
        <w:rPr>
          <w:rFonts w:hint="default" w:eastAsia="Century Gothic" w:cs="Century Gothic" w:asciiTheme="majorAscii" w:hAnsiTheme="majorAscii"/>
          <w:sz w:val="20"/>
          <w:szCs w:val="20"/>
        </w:rPr>
      </w:pPr>
      <w:r>
        <w:rPr>
          <w:rFonts w:hint="default" w:eastAsia="Century Gothic" w:cs="Century Gothic" w:asciiTheme="majorAscii" w:hAnsiTheme="majorAscii"/>
          <w:sz w:val="20"/>
          <w:szCs w:val="20"/>
        </w:rPr>
        <w:t xml:space="preserve">Manage their work to meet requirements  </w:t>
      </w:r>
    </w:p>
    <w:p>
      <w:pPr>
        <w:numPr>
          <w:ilvl w:val="0"/>
          <w:numId w:val="4"/>
        </w:numPr>
        <w:tabs>
          <w:tab w:val="left" w:pos="420"/>
          <w:tab w:val="clear" w:pos="840"/>
        </w:tabs>
        <w:spacing w:line="276" w:lineRule="auto"/>
        <w:ind w:left="840" w:leftChars="0" w:hanging="420" w:firstLineChars="0"/>
        <w:jc w:val="both"/>
        <w:rPr>
          <w:rFonts w:hint="default" w:eastAsia="Century Gothic" w:cs="Century Gothic" w:asciiTheme="majorAscii" w:hAnsiTheme="majorAscii"/>
          <w:sz w:val="20"/>
          <w:szCs w:val="20"/>
        </w:rPr>
      </w:pPr>
      <w:r>
        <w:rPr>
          <w:rFonts w:hint="default" w:eastAsia="Century Gothic" w:cs="Century Gothic" w:asciiTheme="majorAscii" w:hAnsiTheme="majorAscii"/>
          <w:sz w:val="20"/>
          <w:szCs w:val="20"/>
        </w:rPr>
        <w:t>Maintain a healthy, safe and secure working environment</w:t>
      </w:r>
    </w:p>
    <w:p>
      <w:pPr>
        <w:spacing w:line="276" w:lineRule="auto"/>
        <w:ind w:left="360" w:firstLine="0"/>
        <w:jc w:val="both"/>
        <w:rPr>
          <w:rFonts w:hint="default" w:eastAsia="Century Gothic" w:cs="Century Gothic" w:asciiTheme="majorAscii" w:hAnsiTheme="majorAscii"/>
          <w:b/>
          <w:sz w:val="24"/>
          <w:szCs w:val="24"/>
          <w:u w:val="single"/>
        </w:rPr>
      </w:pPr>
    </w:p>
    <w:p>
      <w:pPr>
        <w:numPr>
          <w:ilvl w:val="0"/>
          <w:numId w:val="3"/>
        </w:numPr>
        <w:spacing w:after="200" w:line="276" w:lineRule="auto"/>
        <w:ind w:left="360"/>
        <w:rPr>
          <w:rFonts w:hint="default" w:eastAsia="Century Gothic" w:cs="Century Gothic" w:asciiTheme="majorAscii" w:hAnsiTheme="majorAscii"/>
          <w:sz w:val="20"/>
          <w:szCs w:val="20"/>
        </w:rPr>
      </w:pPr>
      <w:r>
        <w:rPr>
          <w:rFonts w:hint="default" w:eastAsia="Century Gothic" w:cs="Century Gothic" w:asciiTheme="majorAscii" w:hAnsiTheme="majorAscii"/>
          <w:b/>
          <w:sz w:val="20"/>
          <w:szCs w:val="20"/>
          <w:rtl w:val="0"/>
        </w:rPr>
        <w:t>MODULE- 55 DAYS (CERTIFICATE PROGRAM IN CRM Domestic Non Voice)</w:t>
      </w:r>
    </w:p>
    <w:tbl>
      <w:tblPr>
        <w:tblStyle w:val="18"/>
        <w:tblpPr w:leftFromText="180" w:rightFromText="180" w:vertAnchor="text" w:horzAnchor="page" w:tblpX="759" w:tblpY="787"/>
        <w:tblOverlap w:val="never"/>
        <w:tblW w:w="109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0"/>
        <w:gridCol w:w="84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gridSpan w:val="2"/>
          </w:tcPr>
          <w:p>
            <w:pPr>
              <w:spacing w:after="0" w:line="240" w:lineRule="auto"/>
              <w:jc w:val="center"/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  <w:u w:val="single"/>
              </w:rPr>
            </w:pPr>
          </w:p>
          <w:p>
            <w:pPr>
              <w:spacing w:after="0" w:line="240" w:lineRule="auto"/>
              <w:jc w:val="center"/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  <w:u w:val="single"/>
              </w:rPr>
            </w:pPr>
            <w:r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  <w:rtl w:val="0"/>
              </w:rPr>
              <w:t>DURATION :- 55 DAYS</w:t>
            </w:r>
          </w:p>
          <w:p>
            <w:pPr>
              <w:spacing w:after="0" w:line="240" w:lineRule="auto"/>
              <w:jc w:val="center"/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  <w:u w:val="single"/>
              </w:rPr>
            </w:pPr>
            <w:r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  <w:u w:val="single"/>
                <w:rtl w:val="0"/>
              </w:rPr>
              <w:t>CERTIFICATE PROGRAM IN CRM DOMESTIC NON VOICE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p>
            <w:pPr>
              <w:spacing w:after="0" w:line="240" w:lineRule="auto"/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  <w:rtl w:val="0"/>
              </w:rPr>
              <w:t xml:space="preserve">MODULE CODE &amp; NAMES </w:t>
            </w:r>
          </w:p>
        </w:tc>
        <w:tc>
          <w:p>
            <w:pPr>
              <w:spacing w:after="0" w:line="240" w:lineRule="auto"/>
              <w:jc w:val="both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p>
            <w:pPr>
              <w:spacing w:after="0" w:line="240" w:lineRule="auto"/>
              <w:jc w:val="both"/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  <w:rtl w:val="0"/>
              </w:rPr>
              <w:t>1</w:t>
            </w:r>
          </w:p>
        </w:tc>
        <w:tc>
          <w:p>
            <w:pPr>
              <w:spacing w:after="0" w:line="240" w:lineRule="auto"/>
              <w:jc w:val="both"/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  <w:rtl w:val="0"/>
              </w:rPr>
              <w:t>Code :- SSC/N3021</w:t>
            </w:r>
          </w:p>
          <w:p>
            <w:pPr>
              <w:spacing w:after="0" w:line="240" w:lineRule="auto"/>
              <w:jc w:val="both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  <w:rtl w:val="0"/>
              </w:rPr>
              <w:t>Module :-</w:t>
            </w: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 xml:space="preserve"> Deal remotely with customer queries (Domestic)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p>
            <w:pPr>
              <w:spacing w:after="0" w:line="240" w:lineRule="auto"/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  <w:rtl w:val="0"/>
              </w:rPr>
              <w:t xml:space="preserve">OBJECTIVE OF THE MODULES </w:t>
            </w:r>
          </w:p>
        </w:tc>
        <w:tc>
          <w:p>
            <w:pPr>
              <w:spacing w:after="0" w:line="240" w:lineRule="auto"/>
              <w:jc w:val="both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This unit is about dealing with queries received from customers by e-mail or chat.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p>
            <w:pPr>
              <w:spacing w:after="0" w:line="240" w:lineRule="auto"/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  <w:rtl w:val="0"/>
              </w:rPr>
              <w:t>SCOPE</w:t>
            </w:r>
          </w:p>
        </w:tc>
        <w:tc>
          <w:p>
            <w:pPr>
              <w:keepLines/>
              <w:widowControl/>
              <w:spacing w:after="200" w:line="240" w:lineRule="auto"/>
              <w:ind w:left="0" w:firstLine="0"/>
              <w:jc w:val="both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This unit/task covers the following:</w:t>
            </w:r>
          </w:p>
          <w:p>
            <w:pPr>
              <w:keepLines/>
              <w:widowControl/>
              <w:spacing w:after="200" w:line="240" w:lineRule="auto"/>
              <w:ind w:left="0" w:firstLine="0"/>
              <w:jc w:val="both"/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  <w:rtl w:val="0"/>
              </w:rPr>
              <w:t>Customers:</w:t>
            </w:r>
          </w:p>
          <w:p>
            <w:pPr>
              <w:keepLines/>
              <w:widowControl/>
              <w:numPr>
                <w:ilvl w:val="0"/>
                <w:numId w:val="5"/>
              </w:numPr>
              <w:spacing w:after="200" w:line="240" w:lineRule="auto"/>
              <w:ind w:left="720" w:hanging="360"/>
              <w:jc w:val="both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internal</w:t>
            </w:r>
          </w:p>
          <w:p>
            <w:pPr>
              <w:keepLines/>
              <w:widowControl/>
              <w:numPr>
                <w:ilvl w:val="0"/>
                <w:numId w:val="5"/>
              </w:numPr>
              <w:spacing w:after="200" w:line="240" w:lineRule="auto"/>
              <w:ind w:left="720" w:hanging="360"/>
              <w:jc w:val="both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external</w:t>
            </w:r>
          </w:p>
          <w:p>
            <w:pPr>
              <w:keepLines/>
              <w:widowControl/>
              <w:spacing w:after="200" w:line="240" w:lineRule="auto"/>
              <w:ind w:left="0" w:firstLine="0"/>
              <w:jc w:val="both"/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  <w:rtl w:val="0"/>
              </w:rPr>
              <w:t>Queries received by:</w:t>
            </w:r>
          </w:p>
          <w:p>
            <w:pPr>
              <w:keepLines/>
              <w:widowControl/>
              <w:numPr>
                <w:ilvl w:val="0"/>
                <w:numId w:val="5"/>
              </w:numPr>
              <w:spacing w:after="200" w:line="240" w:lineRule="auto"/>
              <w:ind w:left="720" w:hanging="360"/>
              <w:jc w:val="both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e-mail</w:t>
            </w:r>
          </w:p>
          <w:p>
            <w:pPr>
              <w:keepLines/>
              <w:widowControl/>
              <w:numPr>
                <w:ilvl w:val="0"/>
                <w:numId w:val="5"/>
              </w:numPr>
              <w:spacing w:after="200" w:line="240" w:lineRule="auto"/>
              <w:ind w:left="720" w:hanging="360"/>
              <w:jc w:val="both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chat</w:t>
            </w:r>
          </w:p>
          <w:p>
            <w:pPr>
              <w:keepLines/>
              <w:widowControl/>
              <w:spacing w:after="200" w:line="240" w:lineRule="auto"/>
              <w:ind w:left="0" w:firstLine="0"/>
              <w:jc w:val="both"/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  <w:rtl w:val="0"/>
              </w:rPr>
              <w:t>Appropriate people:</w:t>
            </w:r>
          </w:p>
          <w:p>
            <w:pPr>
              <w:keepLines/>
              <w:widowControl/>
              <w:numPr>
                <w:ilvl w:val="0"/>
                <w:numId w:val="5"/>
              </w:numPr>
              <w:spacing w:after="200" w:line="240" w:lineRule="auto"/>
              <w:ind w:left="720" w:hanging="360"/>
              <w:jc w:val="both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supervisor</w:t>
            </w:r>
          </w:p>
          <w:p>
            <w:pPr>
              <w:keepLines/>
              <w:widowControl/>
              <w:numPr>
                <w:ilvl w:val="0"/>
                <w:numId w:val="5"/>
              </w:numPr>
              <w:spacing w:after="200" w:line="240" w:lineRule="auto"/>
              <w:ind w:left="720" w:hanging="360"/>
              <w:jc w:val="both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other members of your team</w:t>
            </w:r>
          </w:p>
          <w:p>
            <w:pPr>
              <w:keepLines/>
              <w:widowControl/>
              <w:numPr>
                <w:ilvl w:val="0"/>
                <w:numId w:val="5"/>
              </w:numPr>
              <w:spacing w:after="200" w:line="240" w:lineRule="auto"/>
              <w:ind w:left="720" w:hanging="360"/>
              <w:jc w:val="both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subject matter experts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p>
            <w:pPr>
              <w:spacing w:after="0" w:line="240" w:lineRule="auto"/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  <w:rtl w:val="0"/>
              </w:rPr>
              <w:t>Performance Criteria (PC) w.r.t. the Scope</w:t>
            </w:r>
          </w:p>
        </w:tc>
        <w:tc>
          <w:p>
            <w:pPr>
              <w:keepLines/>
              <w:widowControl/>
              <w:spacing w:after="200" w:line="240" w:lineRule="auto"/>
              <w:ind w:left="0" w:firstLine="0"/>
              <w:jc w:val="both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To be competent, you must be able to:</w:t>
            </w:r>
          </w:p>
          <w:p>
            <w:pPr>
              <w:keepLines/>
              <w:widowControl/>
              <w:spacing w:after="200" w:line="240" w:lineRule="auto"/>
              <w:ind w:left="0" w:firstLine="0"/>
              <w:jc w:val="both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PC1. greet customers and verify their details, following your organization’s procedures</w:t>
            </w:r>
          </w:p>
          <w:p>
            <w:pPr>
              <w:keepLines/>
              <w:widowControl/>
              <w:spacing w:after="200" w:line="240" w:lineRule="auto"/>
              <w:ind w:left="0" w:firstLine="0"/>
              <w:jc w:val="both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PC2. read carefully, summarize, and obtain customer confirmation of, your understanding of queries</w:t>
            </w:r>
          </w:p>
          <w:p>
            <w:pPr>
              <w:keepLines/>
              <w:widowControl/>
              <w:spacing w:after="200" w:line="240" w:lineRule="auto"/>
              <w:ind w:left="0" w:firstLine="0"/>
              <w:jc w:val="both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PC3. express your concern for any difficulties caused and your commitment to resolving queries</w:t>
            </w:r>
          </w:p>
          <w:p>
            <w:pPr>
              <w:keepLines/>
              <w:widowControl/>
              <w:spacing w:after="200" w:line="240" w:lineRule="auto"/>
              <w:ind w:left="0" w:firstLine="0"/>
              <w:jc w:val="both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PC4. record and categorize queries accurately using your organization’s query management tool</w:t>
            </w:r>
          </w:p>
          <w:p>
            <w:pPr>
              <w:keepLines/>
              <w:widowControl/>
              <w:spacing w:after="200" w:line="240" w:lineRule="auto"/>
              <w:ind w:left="0" w:firstLine="0"/>
              <w:jc w:val="both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PC5. refer queries outside your area of competence or authority promptly to appropriate people</w:t>
            </w:r>
          </w:p>
          <w:p>
            <w:pPr>
              <w:keepLines/>
              <w:widowControl/>
              <w:spacing w:after="200" w:line="240" w:lineRule="auto"/>
              <w:ind w:left="0" w:firstLine="0"/>
              <w:jc w:val="both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PC6. access your organization’s knowledge base for solutions to queries, where available</w:t>
            </w:r>
          </w:p>
          <w:p>
            <w:pPr>
              <w:keepLines/>
              <w:widowControl/>
              <w:spacing w:after="200" w:line="240" w:lineRule="auto"/>
              <w:ind w:left="0" w:firstLine="0"/>
              <w:jc w:val="both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PC7. resolve queries within your area of competence or authority in line with organizational guidelines and service level agreements (SLAs)</w:t>
            </w:r>
          </w:p>
          <w:p>
            <w:pPr>
              <w:keepLines/>
              <w:widowControl/>
              <w:spacing w:after="200" w:line="240" w:lineRule="auto"/>
              <w:ind w:left="0" w:firstLine="0"/>
              <w:jc w:val="both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PC8. obtain advice and guidance from appropriate people, where necessary</w:t>
            </w:r>
          </w:p>
          <w:p>
            <w:pPr>
              <w:keepLines/>
              <w:widowControl/>
              <w:spacing w:after="200" w:line="240" w:lineRule="auto"/>
              <w:ind w:left="0" w:firstLine="0"/>
              <w:jc w:val="both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PC9. obtain confirmation from customers that queries have been resolved to their satisfaction</w:t>
            </w:r>
          </w:p>
          <w:p>
            <w:pPr>
              <w:keepLines/>
              <w:widowControl/>
              <w:spacing w:after="200" w:line="240" w:lineRule="auto"/>
              <w:ind w:left="0" w:firstLine="0"/>
              <w:jc w:val="both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PC10. record the resolution of queries accurately using your organization’s query management tool</w:t>
            </w:r>
          </w:p>
          <w:p>
            <w:pPr>
              <w:keepLines/>
              <w:widowControl/>
              <w:spacing w:after="200" w:line="240" w:lineRule="auto"/>
              <w:ind w:left="0" w:firstLine="0"/>
              <w:jc w:val="both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PC11. comply with relevant standards, policies, procedures and guidelines when dealing remotely with customer queries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p>
            <w:pPr>
              <w:spacing w:after="0" w:line="240" w:lineRule="auto"/>
              <w:jc w:val="both"/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  <w:rtl w:val="0"/>
              </w:rPr>
              <w:t>2</w:t>
            </w:r>
          </w:p>
        </w:tc>
        <w:tc>
          <w:p>
            <w:pPr>
              <w:spacing w:after="0" w:line="240" w:lineRule="auto"/>
              <w:jc w:val="both"/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  <w:rtl w:val="0"/>
              </w:rPr>
              <w:t>Code :- SSC/N9001</w:t>
            </w:r>
          </w:p>
          <w:p>
            <w:pPr>
              <w:spacing w:after="0" w:line="240" w:lineRule="auto"/>
              <w:jc w:val="both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  <w:rtl w:val="0"/>
              </w:rPr>
              <w:t>Module :-</w:t>
            </w: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 xml:space="preserve"> Manage your work to meet requirements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p>
            <w:pPr>
              <w:spacing w:after="0" w:line="240" w:lineRule="auto"/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  <w:rtl w:val="0"/>
              </w:rPr>
              <w:t xml:space="preserve">OBJECTIVE OF THE MODULES </w:t>
            </w:r>
          </w:p>
        </w:tc>
        <w:tc>
          <w:p>
            <w:pPr>
              <w:spacing w:after="0" w:line="240" w:lineRule="auto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This unit is about planning and organizing your work in order to complete it to the required standards on time.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p>
            <w:pPr>
              <w:spacing w:after="0" w:line="240" w:lineRule="auto"/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  <w:rtl w:val="0"/>
              </w:rPr>
              <w:t>SCOPE</w:t>
            </w:r>
          </w:p>
        </w:tc>
        <w:tc>
          <w:p>
            <w:pPr>
              <w:spacing w:after="0" w:line="240" w:lineRule="auto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This unit/task covers the following:</w:t>
            </w: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br w:type="textWrapping"/>
            </w:r>
          </w:p>
          <w:p>
            <w:pPr>
              <w:spacing w:after="0" w:line="240" w:lineRule="auto"/>
              <w:rPr>
                <w:rFonts w:hint="default" w:eastAsia="Century Gothic" w:cs="Century Gothic" w:asciiTheme="majorAscii" w:hAnsiTheme="majorAscii"/>
                <w:b/>
                <w:bCs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b/>
                <w:bCs/>
                <w:sz w:val="20"/>
                <w:szCs w:val="20"/>
                <w:rtl w:val="0"/>
              </w:rPr>
              <w:t>Work requirements:</w:t>
            </w:r>
            <w:r>
              <w:rPr>
                <w:rFonts w:hint="default" w:eastAsia="Century Gothic" w:cs="Century Gothic" w:asciiTheme="majorAscii" w:hAnsiTheme="majorAscii"/>
                <w:b/>
                <w:bCs/>
                <w:sz w:val="20"/>
                <w:szCs w:val="20"/>
                <w:rtl w:val="0"/>
              </w:rPr>
              <w:br w:type="textWrapping"/>
            </w:r>
          </w:p>
          <w:p>
            <w:pPr>
              <w:numPr>
                <w:ilvl w:val="0"/>
                <w:numId w:val="6"/>
              </w:numPr>
              <w:spacing w:after="0" w:line="240" w:lineRule="auto"/>
              <w:ind w:left="420" w:leftChars="0" w:hanging="420" w:firstLineChars="0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activities (what you are required to do)</w:t>
            </w:r>
          </w:p>
          <w:p>
            <w:pPr>
              <w:numPr>
                <w:ilvl w:val="0"/>
                <w:numId w:val="6"/>
              </w:numPr>
              <w:spacing w:after="0" w:line="240" w:lineRule="auto"/>
              <w:ind w:left="420" w:leftChars="0" w:hanging="420" w:firstLineChars="0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deliverable (the outputs of your work)</w:t>
            </w:r>
          </w:p>
          <w:p>
            <w:pPr>
              <w:numPr>
                <w:ilvl w:val="0"/>
                <w:numId w:val="6"/>
              </w:numPr>
              <w:spacing w:after="0" w:line="240" w:lineRule="auto"/>
              <w:ind w:left="420" w:leftChars="0" w:hanging="420" w:firstLineChars="0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quantity (the volume of work you are expected to complete)</w:t>
            </w:r>
          </w:p>
          <w:p>
            <w:pPr>
              <w:numPr>
                <w:ilvl w:val="0"/>
                <w:numId w:val="6"/>
              </w:numPr>
              <w:spacing w:after="0" w:line="240" w:lineRule="auto"/>
              <w:ind w:left="420" w:leftChars="0" w:hanging="420" w:firstLineChars="0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standards (what is acceptable performance, including compliance with Service Level Agreements)</w:t>
            </w:r>
          </w:p>
          <w:p>
            <w:pPr>
              <w:numPr>
                <w:ilvl w:val="0"/>
                <w:numId w:val="6"/>
              </w:numPr>
              <w:spacing w:after="0" w:line="240" w:lineRule="auto"/>
              <w:ind w:left="420" w:leftChars="0" w:hanging="420" w:firstLineChars="0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timing (when your work needs to be completed)</w:t>
            </w:r>
          </w:p>
          <w:p>
            <w:pPr>
              <w:spacing w:after="0" w:line="240" w:lineRule="auto"/>
              <w:rPr>
                <w:rFonts w:hint="default" w:eastAsia="Century Gothic" w:cs="Century Gothic" w:asciiTheme="majorAscii" w:hAnsiTheme="majorAscii"/>
                <w:b/>
                <w:bCs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b/>
                <w:bCs/>
                <w:sz w:val="20"/>
                <w:szCs w:val="20"/>
                <w:rtl w:val="0"/>
              </w:rPr>
              <w:t>Appropriate people:</w:t>
            </w:r>
          </w:p>
          <w:p>
            <w:pPr>
              <w:numPr>
                <w:ilvl w:val="0"/>
                <w:numId w:val="6"/>
              </w:numPr>
              <w:spacing w:after="0" w:line="240" w:lineRule="auto"/>
              <w:ind w:left="420" w:leftChars="0" w:hanging="420" w:firstLineChars="0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line manager</w:t>
            </w:r>
          </w:p>
          <w:p>
            <w:pPr>
              <w:numPr>
                <w:ilvl w:val="0"/>
                <w:numId w:val="6"/>
              </w:numPr>
              <w:spacing w:after="0" w:line="240" w:lineRule="auto"/>
              <w:ind w:left="420" w:leftChars="0" w:hanging="420" w:firstLineChars="0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the person requesting the work</w:t>
            </w:r>
          </w:p>
          <w:p>
            <w:pPr>
              <w:numPr>
                <w:ilvl w:val="0"/>
                <w:numId w:val="6"/>
              </w:numPr>
              <w:spacing w:after="0" w:line="240" w:lineRule="auto"/>
              <w:ind w:left="420" w:leftChars="0" w:hanging="420" w:firstLineChars="0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members of the team/department</w:t>
            </w:r>
          </w:p>
          <w:p>
            <w:pPr>
              <w:numPr>
                <w:ilvl w:val="0"/>
                <w:numId w:val="6"/>
              </w:numPr>
              <w:spacing w:after="0" w:line="240" w:lineRule="auto"/>
              <w:ind w:left="420" w:leftChars="0" w:hanging="420" w:firstLineChars="0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members from other teams/departments</w:t>
            </w:r>
          </w:p>
          <w:p>
            <w:pPr>
              <w:spacing w:after="0" w:line="240" w:lineRule="auto"/>
              <w:rPr>
                <w:rFonts w:hint="default" w:eastAsia="Century Gothic" w:cs="Century Gothic" w:asciiTheme="majorAscii" w:hAnsiTheme="majorAscii"/>
                <w:b/>
                <w:bCs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b/>
                <w:bCs/>
                <w:sz w:val="20"/>
                <w:szCs w:val="20"/>
                <w:rtl w:val="0"/>
              </w:rPr>
              <w:t>Resources:</w:t>
            </w:r>
          </w:p>
          <w:p>
            <w:pPr>
              <w:numPr>
                <w:ilvl w:val="0"/>
                <w:numId w:val="6"/>
              </w:numPr>
              <w:spacing w:after="0" w:line="240" w:lineRule="auto"/>
              <w:ind w:left="420" w:leftChars="0" w:hanging="420" w:firstLineChars="0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equipment</w:t>
            </w:r>
          </w:p>
          <w:p>
            <w:pPr>
              <w:numPr>
                <w:ilvl w:val="0"/>
                <w:numId w:val="6"/>
              </w:numPr>
              <w:spacing w:after="0" w:line="240" w:lineRule="auto"/>
              <w:ind w:left="420" w:leftChars="0" w:hanging="420" w:firstLineChars="0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materials</w:t>
            </w:r>
          </w:p>
          <w:p>
            <w:pPr>
              <w:numPr>
                <w:ilvl w:val="0"/>
                <w:numId w:val="6"/>
              </w:numPr>
              <w:spacing w:after="0" w:line="240" w:lineRule="auto"/>
              <w:ind w:left="420" w:leftChars="0" w:hanging="420" w:firstLineChars="0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information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p>
            <w:pPr>
              <w:spacing w:after="0" w:line="240" w:lineRule="auto"/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  <w:rtl w:val="0"/>
              </w:rPr>
              <w:t>Performance Criteria (PC) w.r.t. the Scope</w:t>
            </w:r>
          </w:p>
        </w:tc>
        <w:tc>
          <w:p>
            <w:pPr>
              <w:spacing w:after="200" w:line="276" w:lineRule="auto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To be competent on the job, you must be able to:</w:t>
            </w:r>
          </w:p>
          <w:p>
            <w:pPr>
              <w:spacing w:after="200" w:line="276" w:lineRule="auto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PC1. establish and agree your work requirements with appropriate people</w:t>
            </w:r>
          </w:p>
          <w:p>
            <w:pPr>
              <w:spacing w:after="200" w:line="276" w:lineRule="auto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PC2. keep your immediate work area clean and tidy</w:t>
            </w:r>
          </w:p>
          <w:p>
            <w:pPr>
              <w:spacing w:after="200" w:line="276" w:lineRule="auto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PC3. utilize your time effectively</w:t>
            </w:r>
          </w:p>
          <w:p>
            <w:pPr>
              <w:spacing w:after="200" w:line="276" w:lineRule="auto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PC4. use resources correctly and efficiently</w:t>
            </w:r>
          </w:p>
          <w:p>
            <w:pPr>
              <w:spacing w:after="200" w:line="276" w:lineRule="auto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PC5. treat confidential information correctly</w:t>
            </w:r>
          </w:p>
          <w:p>
            <w:pPr>
              <w:spacing w:after="200" w:line="276" w:lineRule="auto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PC6. work in line with your organization’s policies and procedures</w:t>
            </w:r>
          </w:p>
          <w:p>
            <w:pPr>
              <w:spacing w:after="200" w:line="276" w:lineRule="auto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PC7. work within the limits of your job role</w:t>
            </w:r>
          </w:p>
          <w:p>
            <w:pPr>
              <w:spacing w:after="200" w:line="276" w:lineRule="auto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PC8. obtain guidance from appropriate people, where necessary</w:t>
            </w:r>
          </w:p>
          <w:p>
            <w:pPr>
              <w:spacing w:after="200" w:line="276" w:lineRule="auto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PC9. ensure your work meets the agreed requirements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p>
            <w:pPr>
              <w:spacing w:after="0" w:line="240" w:lineRule="auto"/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  <w:rtl w:val="0"/>
              </w:rPr>
              <w:t>3</w:t>
            </w:r>
          </w:p>
        </w:tc>
        <w:tc>
          <w:p>
            <w:pPr>
              <w:spacing w:after="0" w:line="240" w:lineRule="auto"/>
              <w:jc w:val="both"/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  <w:rtl w:val="0"/>
              </w:rPr>
              <w:t>Code :- SSC/N9003</w:t>
            </w:r>
          </w:p>
          <w:p>
            <w:pPr>
              <w:spacing w:after="0" w:line="240" w:lineRule="auto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  <w:rtl w:val="0"/>
              </w:rPr>
              <w:t>Module :-</w:t>
            </w:r>
            <w:r>
              <w:rPr>
                <w:rFonts w:hint="default" w:eastAsia="Calibri" w:cs="Calibri" w:asciiTheme="majorAscii" w:hAnsiTheme="majorAscii"/>
                <w:sz w:val="20"/>
                <w:szCs w:val="20"/>
                <w:rtl w:val="0"/>
              </w:rPr>
              <w:t xml:space="preserve"> </w:t>
            </w: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Maintain a healthy, safe and secure working environment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p>
            <w:pPr>
              <w:spacing w:after="0" w:line="240" w:lineRule="auto"/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  <w:rtl w:val="0"/>
              </w:rPr>
              <w:t xml:space="preserve">OBJECTIVE OF THE MODULES </w:t>
            </w:r>
          </w:p>
        </w:tc>
        <w:tc>
          <w:p>
            <w:pPr>
              <w:spacing w:after="0" w:line="240" w:lineRule="auto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This unit is about monitoring the working environment and making sure it meets requirements for health, safety and security.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p>
            <w:pPr>
              <w:spacing w:after="0" w:line="240" w:lineRule="auto"/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  <w:rtl w:val="0"/>
              </w:rPr>
              <w:t>SCOPE</w:t>
            </w:r>
          </w:p>
        </w:tc>
        <w:tc>
          <w:p>
            <w:pPr>
              <w:spacing w:after="0" w:line="240" w:lineRule="auto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This unit/task covers the following:</w:t>
            </w:r>
          </w:p>
          <w:p>
            <w:pPr>
              <w:spacing w:after="0" w:line="240" w:lineRule="auto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Emergency procedures:</w:t>
            </w:r>
          </w:p>
          <w:p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rPr>
                <w:rFonts w:hint="default" w:eastAsia="Century Gothic" w:cs="Century Gothic" w:asciiTheme="majorAscii" w:hAnsiTheme="majorAscii"/>
                <w:sz w:val="20"/>
                <w:szCs w:val="20"/>
                <w:u w:val="none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illness</w:t>
            </w:r>
          </w:p>
          <w:p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rPr>
                <w:rFonts w:hint="default" w:eastAsia="Century Gothic" w:cs="Century Gothic" w:asciiTheme="majorAscii" w:hAnsiTheme="majorAscii"/>
                <w:sz w:val="20"/>
                <w:szCs w:val="20"/>
                <w:u w:val="none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accidents</w:t>
            </w:r>
          </w:p>
          <w:p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rPr>
                <w:rFonts w:hint="default" w:eastAsia="Century Gothic" w:cs="Century Gothic" w:asciiTheme="majorAscii" w:hAnsiTheme="majorAscii"/>
                <w:sz w:val="20"/>
                <w:szCs w:val="20"/>
                <w:u w:val="none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fires</w:t>
            </w:r>
          </w:p>
          <w:p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rPr>
                <w:rFonts w:hint="default" w:eastAsia="Century Gothic" w:cs="Century Gothic" w:asciiTheme="majorAscii" w:hAnsiTheme="majorAscii"/>
                <w:sz w:val="20"/>
                <w:szCs w:val="20"/>
                <w:u w:val="none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other reasons to evacuate the premises</w:t>
            </w:r>
          </w:p>
          <w:p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rPr>
                <w:rFonts w:hint="default" w:eastAsia="Century Gothic" w:cs="Century Gothic" w:asciiTheme="majorAscii" w:hAnsiTheme="majorAscii"/>
                <w:sz w:val="20"/>
                <w:szCs w:val="20"/>
                <w:u w:val="none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breaches of security</w:t>
            </w: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br w:type="textWrapping"/>
            </w:r>
          </w:p>
          <w:p>
            <w:pPr>
              <w:spacing w:after="0" w:line="240" w:lineRule="auto"/>
              <w:ind w:left="0" w:firstLine="0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Resources(needed to achieve the unit objectives):</w:t>
            </w:r>
          </w:p>
          <w:p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rPr>
                <w:rFonts w:hint="default" w:eastAsia="Century Gothic" w:cs="Century Gothic" w:asciiTheme="majorAscii" w:hAnsiTheme="majorAscii"/>
                <w:sz w:val="20"/>
                <w:szCs w:val="20"/>
                <w:u w:val="none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information</w:t>
            </w:r>
          </w:p>
          <w:p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rPr>
                <w:rFonts w:hint="default" w:eastAsia="Century Gothic" w:cs="Century Gothic" w:asciiTheme="majorAscii" w:hAnsiTheme="majorAscii"/>
                <w:sz w:val="20"/>
                <w:szCs w:val="20"/>
                <w:u w:val="none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government agencies in the areas of safety, health and security and their norms and services</w:t>
            </w:r>
          </w:p>
          <w:p>
            <w:pPr>
              <w:spacing w:after="0" w:line="240" w:lineRule="auto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p>
            <w:pPr>
              <w:spacing w:after="0" w:line="240" w:lineRule="auto"/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  <w:rtl w:val="0"/>
              </w:rPr>
              <w:t>Performance Criteria (PC) w.r.t. the Scope</w:t>
            </w:r>
          </w:p>
        </w:tc>
        <w:tc>
          <w:p>
            <w:pPr>
              <w:spacing w:after="200" w:line="276" w:lineRule="auto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To be competent, you must be able to:</w:t>
            </w:r>
          </w:p>
          <w:p>
            <w:pPr>
              <w:spacing w:after="200" w:line="276" w:lineRule="auto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PC1. comply with your organization’s current health, safety and security policies and procedures</w:t>
            </w:r>
          </w:p>
          <w:p>
            <w:pPr>
              <w:spacing w:after="200" w:line="276" w:lineRule="auto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PC2. report any identified breaches in health, safety, and security policies and procedures to the designated person</w:t>
            </w:r>
          </w:p>
          <w:p>
            <w:pPr>
              <w:spacing w:after="200" w:line="276" w:lineRule="auto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PC3. identify and correct any hazards that you can deal with safely, competently and within the limits of your authority</w:t>
            </w:r>
          </w:p>
          <w:p>
            <w:pPr>
              <w:spacing w:after="200" w:line="276" w:lineRule="auto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PC4. report any hazards that you are not allowed to deal with to the relevant person in line with organizational procedures and warn other people who may be affected</w:t>
            </w:r>
          </w:p>
          <w:p>
            <w:pPr>
              <w:spacing w:after="200" w:line="276" w:lineRule="auto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PC5. follow your organization’s emergency procedures promptly, calmly, and efficiently</w:t>
            </w:r>
          </w:p>
          <w:p>
            <w:pPr>
              <w:spacing w:after="200" w:line="276" w:lineRule="auto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PC6. identify and recommend opportunities for improving health, safety, and security to the designated person</w:t>
            </w:r>
          </w:p>
          <w:p>
            <w:pPr>
              <w:spacing w:after="200" w:line="276" w:lineRule="auto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PC7. complete any health and safety records legibly and accurately</w:t>
            </w:r>
          </w:p>
        </w:tc>
      </w:tr>
    </w:tbl>
    <w:p>
      <w:pPr>
        <w:spacing w:line="276" w:lineRule="auto"/>
        <w:rPr>
          <w:rFonts w:hint="default" w:eastAsia="Century Gothic" w:cs="Century Gothic" w:asciiTheme="majorAscii" w:hAnsiTheme="majorAscii"/>
        </w:rPr>
      </w:pPr>
    </w:p>
    <w:p>
      <w:pPr>
        <w:spacing w:line="276" w:lineRule="auto"/>
        <w:ind w:left="360" w:firstLine="0"/>
        <w:rPr>
          <w:rFonts w:hint="default" w:eastAsia="Century Gothic" w:cs="Century Gothic" w:asciiTheme="majorAscii" w:hAnsiTheme="majorAscii"/>
        </w:rPr>
      </w:pPr>
    </w:p>
    <w:p>
      <w:pPr>
        <w:spacing w:line="276" w:lineRule="auto"/>
        <w:rPr>
          <w:rFonts w:hint="default" w:eastAsia="Century Gothic" w:cs="Century Gothic" w:asciiTheme="majorAscii" w:hAnsiTheme="majorAscii"/>
        </w:rPr>
      </w:pPr>
    </w:p>
    <w:p>
      <w:pPr>
        <w:spacing w:line="276" w:lineRule="auto"/>
        <w:ind w:left="360" w:firstLine="0"/>
        <w:rPr>
          <w:rFonts w:hint="default" w:eastAsia="Century Gothic" w:cs="Century Gothic" w:asciiTheme="majorAscii" w:hAnsiTheme="majorAscii"/>
        </w:rPr>
      </w:pPr>
    </w:p>
    <w:tbl>
      <w:tblPr>
        <w:tblStyle w:val="19"/>
        <w:tblpPr w:leftFromText="180" w:rightFromText="180" w:vertAnchor="text" w:horzAnchor="page" w:tblpX="701" w:tblpY="275"/>
        <w:tblOverlap w:val="never"/>
        <w:tblW w:w="1094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1960"/>
        <w:gridCol w:w="6440"/>
        <w:gridCol w:w="18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shd w:val="clear" w:color="auto" w:fill="DADADA"/>
          </w:tcPr>
          <w:p>
            <w:pPr>
              <w:widowControl w:val="0"/>
              <w:spacing w:before="9" w:line="218" w:lineRule="auto"/>
              <w:ind w:left="107" w:firstLine="0"/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  <w:rtl w:val="0"/>
              </w:rPr>
              <w:t>Sr. No.</w:t>
            </w:r>
          </w:p>
        </w:tc>
        <w:tc>
          <w:tcPr>
            <w:shd w:val="clear" w:color="auto" w:fill="DADADA"/>
          </w:tcPr>
          <w:p>
            <w:pPr>
              <w:widowControl w:val="0"/>
              <w:spacing w:before="9" w:line="218" w:lineRule="auto"/>
              <w:ind w:left="107" w:firstLine="0"/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b/>
                <w:color w:val="221E1F"/>
                <w:sz w:val="20"/>
                <w:szCs w:val="20"/>
                <w:rtl w:val="0"/>
              </w:rPr>
              <w:t>Module</w:t>
            </w:r>
          </w:p>
        </w:tc>
        <w:tc>
          <w:tcPr>
            <w:shd w:val="clear" w:color="auto" w:fill="DADADA"/>
          </w:tcPr>
          <w:p>
            <w:pPr>
              <w:widowControl w:val="0"/>
              <w:spacing w:before="9" w:line="218" w:lineRule="auto"/>
              <w:ind w:left="108" w:firstLine="0"/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  <w:rtl w:val="0"/>
              </w:rPr>
              <w:t>Key Learning Outcomes</w:t>
            </w:r>
          </w:p>
        </w:tc>
        <w:tc>
          <w:tcPr>
            <w:shd w:val="clear" w:color="auto" w:fill="DADADA"/>
          </w:tcPr>
          <w:p>
            <w:pPr>
              <w:widowControl w:val="0"/>
              <w:spacing w:before="9" w:line="218" w:lineRule="auto"/>
              <w:ind w:left="107" w:firstLine="0"/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b/>
                <w:color w:val="221E1F"/>
                <w:sz w:val="20"/>
                <w:szCs w:val="20"/>
                <w:rtl w:val="0"/>
              </w:rPr>
              <w:t>Equipment Required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2" w:hRule="atLeast"/>
        </w:trPr>
        <w:tc>
          <w:p>
            <w:pPr>
              <w:widowControl w:val="0"/>
              <w:spacing w:before="1" w:line="240" w:lineRule="auto"/>
              <w:ind w:left="107" w:firstLine="0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1</w:t>
            </w:r>
          </w:p>
        </w:tc>
        <w:tc>
          <w:p>
            <w:pPr>
              <w:widowControl w:val="0"/>
              <w:spacing w:line="225" w:lineRule="auto"/>
              <w:ind w:left="107" w:firstLine="0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b/>
                <w:bCs/>
                <w:color w:val="4F81BD" w:themeColor="accent1"/>
                <w:sz w:val="20"/>
                <w:szCs w:val="20"/>
                <w14:textFill>
                  <w14:solidFill>
                    <w14:schemeClr w14:val="accent1"/>
                  </w14:solidFill>
                </w14:textFill>
              </w:rPr>
              <w:t xml:space="preserve">Deal remotely with customer queries </w:t>
            </w:r>
            <w:r>
              <w:rPr>
                <w:rFonts w:hint="default" w:eastAsia="Century Gothic" w:cs="Century Gothic" w:asciiTheme="majorAscii" w:hAnsiTheme="majorAscii"/>
                <w:sz w:val="20"/>
                <w:szCs w:val="20"/>
              </w:rPr>
              <w:br w:type="textWrapping"/>
            </w:r>
          </w:p>
          <w:p>
            <w:pPr>
              <w:widowControl w:val="0"/>
              <w:spacing w:line="225" w:lineRule="auto"/>
              <w:ind w:left="107" w:firstLine="0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</w:p>
          <w:p>
            <w:pPr>
              <w:widowControl w:val="0"/>
              <w:spacing w:line="225" w:lineRule="auto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b/>
                <w:bCs/>
                <w:color w:val="4F81BD" w:themeColor="accent1"/>
                <w:sz w:val="20"/>
                <w:szCs w:val="20"/>
                <w14:textFill>
                  <w14:solidFill>
                    <w14:schemeClr w14:val="accent1"/>
                  </w14:solidFill>
                </w14:textFill>
              </w:rPr>
              <w:t xml:space="preserve">Theory Duration </w:t>
            </w:r>
            <w:r>
              <w:rPr>
                <w:rFonts w:hint="default" w:eastAsia="Century Gothic" w:cs="Century Gothic" w:asciiTheme="majorAscii" w:hAnsiTheme="majorAscii"/>
                <w:sz w:val="20"/>
                <w:szCs w:val="20"/>
              </w:rPr>
              <w:t xml:space="preserve">(hh:mm) 40:00 </w:t>
            </w:r>
          </w:p>
          <w:p>
            <w:pPr>
              <w:widowControl w:val="0"/>
              <w:spacing w:line="225" w:lineRule="auto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</w:p>
          <w:p>
            <w:pPr>
              <w:widowControl w:val="0"/>
              <w:spacing w:line="225" w:lineRule="auto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b/>
                <w:bCs/>
                <w:color w:val="4F81BD" w:themeColor="accent1"/>
                <w:sz w:val="20"/>
                <w:szCs w:val="20"/>
                <w14:textFill>
                  <w14:solidFill>
                    <w14:schemeClr w14:val="accent1"/>
                  </w14:solidFill>
                </w14:textFill>
              </w:rPr>
              <w:t>Practical Duration</w:t>
            </w:r>
            <w:r>
              <w:rPr>
                <w:rFonts w:hint="default" w:eastAsia="Century Gothic" w:cs="Century Gothic" w:asciiTheme="majorAscii" w:hAnsiTheme="majorAscii"/>
                <w:sz w:val="20"/>
                <w:szCs w:val="20"/>
              </w:rPr>
              <w:t xml:space="preserve"> (hh:mm) 210:00 </w:t>
            </w:r>
          </w:p>
          <w:p>
            <w:pPr>
              <w:widowControl w:val="0"/>
              <w:spacing w:line="225" w:lineRule="auto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</w:p>
          <w:p>
            <w:pPr>
              <w:widowControl w:val="0"/>
              <w:spacing w:line="225" w:lineRule="auto"/>
              <w:rPr>
                <w:rFonts w:hint="default" w:eastAsia="Century Gothic" w:cs="Century Gothic" w:asciiTheme="majorAscii" w:hAnsiTheme="majorAscii"/>
                <w:b/>
                <w:bCs/>
                <w:color w:val="4F81BD" w:themeColor="accent1"/>
                <w:sz w:val="20"/>
                <w:szCs w:val="20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default" w:eastAsia="Century Gothic" w:cs="Century Gothic" w:asciiTheme="majorAscii" w:hAnsiTheme="majorAscii"/>
                <w:b/>
                <w:bCs/>
                <w:color w:val="4F81BD" w:themeColor="accent1"/>
                <w:sz w:val="20"/>
                <w:szCs w:val="20"/>
                <w14:textFill>
                  <w14:solidFill>
                    <w14:schemeClr w14:val="accent1"/>
                  </w14:solidFill>
                </w14:textFill>
              </w:rPr>
              <w:t xml:space="preserve">Corresponding NOS Code </w:t>
            </w:r>
          </w:p>
          <w:p>
            <w:pPr>
              <w:widowControl w:val="0"/>
              <w:spacing w:line="225" w:lineRule="auto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</w:rPr>
              <w:t>SSC/N3021</w:t>
            </w:r>
          </w:p>
        </w:tc>
        <w:tc>
          <w:p>
            <w:pPr>
              <w:widowControl w:val="0"/>
              <w:spacing w:before="1" w:line="240" w:lineRule="auto"/>
              <w:ind w:left="108" w:firstLine="0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The learners should be able to:</w:t>
            </w:r>
          </w:p>
          <w:p>
            <w:pPr>
              <w:widowControl w:val="0"/>
              <w:numPr>
                <w:ilvl w:val="0"/>
                <w:numId w:val="8"/>
              </w:numPr>
              <w:tabs>
                <w:tab w:val="left" w:pos="397"/>
              </w:tabs>
              <w:spacing w:line="240" w:lineRule="auto"/>
              <w:ind w:left="396" w:right="326" w:hanging="288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</w:rPr>
              <w:t xml:space="preserve">Greet customers and verify their details, following r organization’s procedures </w:t>
            </w:r>
          </w:p>
          <w:p>
            <w:pPr>
              <w:widowControl w:val="0"/>
              <w:numPr>
                <w:ilvl w:val="0"/>
                <w:numId w:val="8"/>
              </w:numPr>
              <w:tabs>
                <w:tab w:val="left" w:pos="397"/>
              </w:tabs>
              <w:spacing w:line="240" w:lineRule="auto"/>
              <w:ind w:left="396" w:right="326" w:hanging="288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</w:rPr>
              <w:t xml:space="preserve">Read carefully, summarize, and obtain customer confirmation of, your understanding of queries </w:t>
            </w:r>
          </w:p>
          <w:p>
            <w:pPr>
              <w:widowControl w:val="0"/>
              <w:numPr>
                <w:ilvl w:val="0"/>
                <w:numId w:val="8"/>
              </w:numPr>
              <w:tabs>
                <w:tab w:val="left" w:pos="397"/>
              </w:tabs>
              <w:spacing w:line="240" w:lineRule="auto"/>
              <w:ind w:left="396" w:right="326" w:hanging="288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</w:rPr>
              <w:t xml:space="preserve">Express their concern for any difficulties caused and commitment to resolving queries </w:t>
            </w:r>
          </w:p>
          <w:p>
            <w:pPr>
              <w:widowControl w:val="0"/>
              <w:numPr>
                <w:ilvl w:val="0"/>
                <w:numId w:val="8"/>
              </w:numPr>
              <w:tabs>
                <w:tab w:val="left" w:pos="397"/>
              </w:tabs>
              <w:spacing w:line="240" w:lineRule="auto"/>
              <w:ind w:left="396" w:right="326" w:hanging="288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</w:rPr>
              <w:t xml:space="preserve">Record and categorize queries accurately using their organization’s query management tool </w:t>
            </w:r>
          </w:p>
          <w:p>
            <w:pPr>
              <w:widowControl w:val="0"/>
              <w:numPr>
                <w:ilvl w:val="0"/>
                <w:numId w:val="8"/>
              </w:numPr>
              <w:tabs>
                <w:tab w:val="left" w:pos="397"/>
              </w:tabs>
              <w:spacing w:line="240" w:lineRule="auto"/>
              <w:ind w:left="396" w:right="326" w:hanging="288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</w:rPr>
              <w:t xml:space="preserve">Refer queries outside their area of competence or authority promptly to appropriate people </w:t>
            </w:r>
          </w:p>
          <w:p>
            <w:pPr>
              <w:widowControl w:val="0"/>
              <w:numPr>
                <w:ilvl w:val="0"/>
                <w:numId w:val="8"/>
              </w:numPr>
              <w:tabs>
                <w:tab w:val="left" w:pos="397"/>
              </w:tabs>
              <w:spacing w:line="240" w:lineRule="auto"/>
              <w:ind w:left="396" w:right="326" w:hanging="288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</w:rPr>
              <w:t xml:space="preserve">Access organization’s knowledge base for solutions to queries, where available </w:t>
            </w:r>
          </w:p>
          <w:p>
            <w:pPr>
              <w:widowControl w:val="0"/>
              <w:numPr>
                <w:ilvl w:val="0"/>
                <w:numId w:val="8"/>
              </w:numPr>
              <w:tabs>
                <w:tab w:val="left" w:pos="397"/>
              </w:tabs>
              <w:spacing w:line="240" w:lineRule="auto"/>
              <w:ind w:left="396" w:right="326" w:hanging="288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</w:rPr>
              <w:t xml:space="preserve">Resolve queries within their area of competence or authority in line with organizational guidelines and service level agreements (SLAs) </w:t>
            </w:r>
          </w:p>
          <w:p>
            <w:pPr>
              <w:widowControl w:val="0"/>
              <w:numPr>
                <w:ilvl w:val="0"/>
                <w:numId w:val="8"/>
              </w:numPr>
              <w:tabs>
                <w:tab w:val="left" w:pos="397"/>
              </w:tabs>
              <w:spacing w:line="240" w:lineRule="auto"/>
              <w:ind w:left="396" w:right="326" w:hanging="288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</w:rPr>
              <w:t xml:space="preserve">Obtain advice and guidance from appropriate people, where necessary </w:t>
            </w:r>
          </w:p>
          <w:p>
            <w:pPr>
              <w:widowControl w:val="0"/>
              <w:numPr>
                <w:ilvl w:val="0"/>
                <w:numId w:val="8"/>
              </w:numPr>
              <w:tabs>
                <w:tab w:val="left" w:pos="397"/>
              </w:tabs>
              <w:spacing w:line="240" w:lineRule="auto"/>
              <w:ind w:left="396" w:right="326" w:hanging="288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</w:rPr>
              <w:t xml:space="preserve">Obtain confirmation from customers that queries have been resolved to their satisfaction </w:t>
            </w:r>
          </w:p>
          <w:p>
            <w:pPr>
              <w:widowControl w:val="0"/>
              <w:numPr>
                <w:ilvl w:val="0"/>
                <w:numId w:val="8"/>
              </w:numPr>
              <w:tabs>
                <w:tab w:val="left" w:pos="397"/>
              </w:tabs>
              <w:spacing w:line="240" w:lineRule="auto"/>
              <w:ind w:left="396" w:right="326" w:hanging="288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</w:rPr>
              <w:t xml:space="preserve">Record the resolution of queries accurately using their organization’s query management tool </w:t>
            </w:r>
          </w:p>
          <w:p>
            <w:pPr>
              <w:widowControl w:val="0"/>
              <w:numPr>
                <w:ilvl w:val="0"/>
                <w:numId w:val="8"/>
              </w:numPr>
              <w:tabs>
                <w:tab w:val="left" w:pos="397"/>
              </w:tabs>
              <w:spacing w:line="240" w:lineRule="auto"/>
              <w:ind w:left="396" w:right="326" w:hanging="288"/>
              <w:rPr>
                <w:rFonts w:hint="default" w:eastAsia="Century Gothic" w:cs="Century Gothic" w:asciiTheme="majorAscii" w:hAnsiTheme="majorAscii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</w:rPr>
              <w:t>Comply with relevant standards, policies, procedures and guidelines when dealing remotely with customer queries</w:t>
            </w:r>
          </w:p>
        </w:tc>
        <w:tc>
          <w:p>
            <w:pPr>
              <w:widowControl w:val="0"/>
              <w:numPr>
                <w:ilvl w:val="0"/>
                <w:numId w:val="0"/>
              </w:numPr>
              <w:spacing w:before="8" w:line="249" w:lineRule="auto"/>
              <w:ind w:leftChars="0" w:right="133" w:rightChars="0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before="8" w:line="249" w:lineRule="auto"/>
              <w:ind w:leftChars="0" w:right="133" w:rightChars="0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</w:rPr>
              <w:t>•</w:t>
            </w: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lang w:val="en-IN"/>
              </w:rPr>
              <w:t xml:space="preserve"> </w:t>
            </w:r>
            <w:r>
              <w:rPr>
                <w:rFonts w:hint="default" w:eastAsia="Century Gothic" w:cs="Century Gothic" w:asciiTheme="majorAscii" w:hAnsiTheme="majorAscii"/>
                <w:sz w:val="20"/>
                <w:szCs w:val="20"/>
              </w:rPr>
              <w:t xml:space="preserve">Internet messenger and Web based Chat tools </w:t>
            </w:r>
            <w:r>
              <w:rPr>
                <w:rFonts w:hint="default" w:eastAsia="Century Gothic" w:cs="Century Gothic" w:asciiTheme="majorAscii" w:hAnsiTheme="majorAscii"/>
                <w:sz w:val="20"/>
                <w:szCs w:val="20"/>
              </w:rPr>
              <w:br w:type="textWrapping"/>
            </w:r>
          </w:p>
          <w:p>
            <w:pPr>
              <w:widowControl w:val="0"/>
              <w:numPr>
                <w:ilvl w:val="0"/>
                <w:numId w:val="0"/>
              </w:numPr>
              <w:spacing w:before="8" w:line="249" w:lineRule="auto"/>
              <w:ind w:leftChars="0" w:right="133" w:rightChars="0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</w:rPr>
              <w:t xml:space="preserve">• Any CRM and ticketing tool </w:t>
            </w:r>
            <w:r>
              <w:rPr>
                <w:rFonts w:hint="default" w:eastAsia="Century Gothic" w:cs="Century Gothic" w:asciiTheme="majorAscii" w:hAnsiTheme="majorAscii"/>
                <w:sz w:val="20"/>
                <w:szCs w:val="20"/>
              </w:rPr>
              <w:br w:type="textWrapping"/>
            </w:r>
          </w:p>
          <w:p>
            <w:pPr>
              <w:widowControl w:val="0"/>
              <w:numPr>
                <w:ilvl w:val="0"/>
                <w:numId w:val="0"/>
              </w:numPr>
              <w:spacing w:before="8" w:line="249" w:lineRule="auto"/>
              <w:ind w:leftChars="0" w:right="133" w:rightChars="0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</w:rPr>
              <w:t>• Open Office or MS – Office (word, Excel, PPT, Outlook)</w:t>
            </w:r>
            <w:r>
              <w:rPr>
                <w:rFonts w:hint="default" w:eastAsia="Century Gothic" w:cs="Century Gothic" w:asciiTheme="majorAscii" w:hAnsiTheme="majorAscii"/>
                <w:sz w:val="20"/>
                <w:szCs w:val="20"/>
              </w:rPr>
              <w:br w:type="textWrapping"/>
            </w:r>
          </w:p>
          <w:p>
            <w:pPr>
              <w:widowControl w:val="0"/>
              <w:numPr>
                <w:ilvl w:val="0"/>
                <w:numId w:val="0"/>
              </w:numPr>
              <w:spacing w:before="8" w:line="249" w:lineRule="auto"/>
              <w:ind w:leftChars="0" w:right="133" w:rightChars="0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</w:rPr>
              <w:t xml:space="preserve"> • Access to PC, LAN, search engine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p>
            <w:pPr>
              <w:spacing w:after="200" w:line="276" w:lineRule="auto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 xml:space="preserve">2 </w:t>
            </w:r>
          </w:p>
        </w:tc>
        <w:tc>
          <w:tcPr>
            <w:tcW w:w="1960" w:type="dxa"/>
            <w:vAlign w:val="top"/>
          </w:tcPr>
          <w:p>
            <w:pPr>
              <w:spacing w:after="250" w:line="244" w:lineRule="auto"/>
              <w:ind w:left="1"/>
              <w:rPr>
                <w:rFonts w:hint="default" w:asciiTheme="majorAscii" w:hAnsiTheme="majorAscii"/>
                <w:b/>
                <w:color w:val="006FC0"/>
                <w:sz w:val="20"/>
                <w:szCs w:val="20"/>
                <w:lang w:val="en-IN"/>
              </w:rPr>
            </w:pPr>
            <w:r>
              <w:rPr>
                <w:rFonts w:hint="default" w:asciiTheme="majorAscii" w:hAnsiTheme="majorAscii"/>
                <w:b/>
                <w:color w:val="006FC0"/>
                <w:sz w:val="20"/>
                <w:szCs w:val="20"/>
                <w:lang w:val="en-IN"/>
              </w:rPr>
              <w:t>Manage your work to meet Requirements</w:t>
            </w:r>
          </w:p>
          <w:p>
            <w:pPr>
              <w:ind w:left="1"/>
              <w:rPr>
                <w:rFonts w:hint="default" w:asciiTheme="majorAscii" w:hAnsiTheme="majorAscii"/>
                <w:sz w:val="20"/>
                <w:szCs w:val="20"/>
              </w:rPr>
            </w:pPr>
            <w:r>
              <w:rPr>
                <w:rFonts w:hint="default" w:asciiTheme="majorAscii" w:hAnsiTheme="majorAscii"/>
                <w:b/>
                <w:color w:val="006FC0"/>
                <w:sz w:val="20"/>
                <w:szCs w:val="20"/>
              </w:rPr>
              <w:t xml:space="preserve">Theory Duration </w:t>
            </w:r>
            <w:r>
              <w:rPr>
                <w:rFonts w:hint="default" w:asciiTheme="majorAscii" w:hAnsiTheme="majorAscii"/>
                <w:b/>
                <w:color w:val="006FC0"/>
                <w:sz w:val="20"/>
                <w:szCs w:val="20"/>
              </w:rPr>
              <w:br w:type="textWrapping"/>
            </w:r>
            <w:r>
              <w:rPr>
                <w:rFonts w:hint="default" w:asciiTheme="majorAscii" w:hAnsiTheme="majorAscii"/>
                <w:sz w:val="20"/>
                <w:szCs w:val="20"/>
              </w:rPr>
              <w:t xml:space="preserve">(hh:mm) </w:t>
            </w:r>
            <w:r>
              <w:rPr>
                <w:rFonts w:hint="default" w:asciiTheme="majorAscii" w:hAnsiTheme="majorAscii"/>
                <w:sz w:val="20"/>
                <w:szCs w:val="20"/>
                <w:lang w:val="en-IN"/>
              </w:rPr>
              <w:t>30</w:t>
            </w:r>
            <w:r>
              <w:rPr>
                <w:rFonts w:hint="default" w:asciiTheme="majorAscii" w:hAnsiTheme="majorAscii"/>
                <w:sz w:val="20"/>
                <w:szCs w:val="20"/>
              </w:rPr>
              <w:t xml:space="preserve">:00 </w:t>
            </w:r>
          </w:p>
          <w:p>
            <w:pPr>
              <w:ind w:left="1"/>
              <w:rPr>
                <w:rFonts w:hint="default" w:asciiTheme="majorAscii" w:hAnsiTheme="majorAscii"/>
                <w:sz w:val="20"/>
                <w:szCs w:val="20"/>
              </w:rPr>
            </w:pPr>
            <w:r>
              <w:rPr>
                <w:rFonts w:hint="default" w:asciiTheme="majorAscii" w:hAnsiTheme="majorAscii"/>
                <w:b/>
                <w:color w:val="006FC0"/>
                <w:sz w:val="20"/>
                <w:szCs w:val="20"/>
              </w:rPr>
              <w:t xml:space="preserve">Practical Duration </w:t>
            </w:r>
            <w:r>
              <w:rPr>
                <w:rFonts w:hint="default" w:asciiTheme="majorAscii" w:hAnsiTheme="majorAscii"/>
                <w:b/>
                <w:color w:val="006FC0"/>
                <w:sz w:val="20"/>
                <w:szCs w:val="20"/>
              </w:rPr>
              <w:br w:type="textWrapping"/>
            </w:r>
            <w:r>
              <w:rPr>
                <w:rFonts w:hint="default" w:asciiTheme="majorAscii" w:hAnsiTheme="majorAscii"/>
                <w:sz w:val="20"/>
                <w:szCs w:val="20"/>
              </w:rPr>
              <w:t xml:space="preserve">(hh:mm) </w:t>
            </w:r>
            <w:r>
              <w:rPr>
                <w:rFonts w:hint="default" w:asciiTheme="majorAscii" w:hAnsiTheme="majorAscii"/>
                <w:sz w:val="20"/>
                <w:szCs w:val="20"/>
                <w:lang w:val="en-IN"/>
              </w:rPr>
              <w:t>70</w:t>
            </w:r>
            <w:r>
              <w:rPr>
                <w:rFonts w:hint="default" w:asciiTheme="majorAscii" w:hAnsiTheme="majorAscii"/>
                <w:sz w:val="20"/>
                <w:szCs w:val="20"/>
              </w:rPr>
              <w:t xml:space="preserve">:00 </w:t>
            </w:r>
          </w:p>
          <w:p>
            <w:pPr>
              <w:ind w:left="1" w:leftChars="0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asciiTheme="majorAscii" w:hAnsiTheme="majorAscii"/>
                <w:b/>
                <w:color w:val="006FC0"/>
                <w:sz w:val="20"/>
                <w:szCs w:val="20"/>
              </w:rPr>
              <w:t>Corresponding NOS Code</w:t>
            </w:r>
            <w:r>
              <w:rPr>
                <w:rFonts w:hint="default" w:asciiTheme="majorAscii" w:hAnsiTheme="majorAscii"/>
                <w:b/>
                <w:color w:val="201D1F"/>
                <w:sz w:val="20"/>
                <w:szCs w:val="20"/>
              </w:rPr>
              <w:t xml:space="preserve"> </w:t>
            </w:r>
            <w:r>
              <w:rPr>
                <w:rFonts w:hint="default" w:asciiTheme="majorAscii" w:hAnsiTheme="majorAscii"/>
                <w:sz w:val="20"/>
                <w:szCs w:val="20"/>
                <w:lang w:val="en-IN"/>
              </w:rPr>
              <w:t>S</w:t>
            </w:r>
            <w:r>
              <w:rPr>
                <w:rFonts w:hint="default" w:asciiTheme="majorAscii" w:hAnsiTheme="majorAscii"/>
                <w:sz w:val="20"/>
                <w:szCs w:val="20"/>
              </w:rPr>
              <w:t>S</w:t>
            </w:r>
            <w:r>
              <w:rPr>
                <w:rFonts w:hint="default" w:asciiTheme="majorAscii" w:hAnsiTheme="majorAscii"/>
                <w:sz w:val="20"/>
                <w:szCs w:val="20"/>
                <w:lang w:val="en-IN"/>
              </w:rPr>
              <w:t>C</w:t>
            </w:r>
            <w:r>
              <w:rPr>
                <w:rFonts w:hint="default" w:asciiTheme="majorAscii" w:hAnsiTheme="majorAscii"/>
                <w:sz w:val="20"/>
                <w:szCs w:val="20"/>
              </w:rPr>
              <w:t xml:space="preserve"> / N</w:t>
            </w:r>
            <w:r>
              <w:rPr>
                <w:rFonts w:hint="default" w:asciiTheme="majorAscii" w:hAnsiTheme="majorAscii"/>
                <w:sz w:val="20"/>
                <w:szCs w:val="20"/>
                <w:lang w:val="en-IN"/>
              </w:rPr>
              <w:t>9001</w:t>
            </w:r>
            <w:r>
              <w:rPr>
                <w:rFonts w:hint="default" w:asciiTheme="majorAscii" w:hAnsiTheme="majorAscii"/>
                <w:sz w:val="20"/>
                <w:szCs w:val="20"/>
              </w:rPr>
              <w:t xml:space="preserve"> </w:t>
            </w:r>
          </w:p>
        </w:tc>
        <w:tc>
          <w:tcPr>
            <w:tcW w:w="6440" w:type="dxa"/>
            <w:vAlign w:val="top"/>
          </w:tcPr>
          <w:p>
            <w:pPr>
              <w:pStyle w:val="21"/>
              <w:numPr>
                <w:ilvl w:val="0"/>
                <w:numId w:val="9"/>
              </w:numPr>
              <w:rPr>
                <w:rFonts w:hint="default" w:asciiTheme="majorAscii" w:hAnsiTheme="majorAscii"/>
                <w:sz w:val="20"/>
                <w:szCs w:val="20"/>
              </w:rPr>
            </w:pPr>
            <w:r>
              <w:rPr>
                <w:rFonts w:hint="default" w:asciiTheme="majorAscii" w:hAnsiTheme="majorAscii"/>
                <w:sz w:val="20"/>
                <w:szCs w:val="20"/>
              </w:rPr>
              <w:t>Comprehend your work requirements, output, target with appropriate people as per organization policy.</w:t>
            </w:r>
          </w:p>
          <w:p>
            <w:pPr>
              <w:pStyle w:val="21"/>
              <w:numPr>
                <w:ilvl w:val="0"/>
                <w:numId w:val="9"/>
              </w:numPr>
              <w:rPr>
                <w:rFonts w:hint="default" w:asciiTheme="majorAscii" w:hAnsiTheme="majorAscii"/>
                <w:sz w:val="20"/>
                <w:szCs w:val="20"/>
              </w:rPr>
            </w:pPr>
            <w:r>
              <w:rPr>
                <w:rFonts w:hint="default" w:asciiTheme="majorAscii" w:hAnsiTheme="majorAscii"/>
                <w:sz w:val="20"/>
                <w:szCs w:val="20"/>
              </w:rPr>
              <w:t>Use your time and resources judiciously.</w:t>
            </w:r>
          </w:p>
          <w:p>
            <w:pPr>
              <w:pStyle w:val="21"/>
              <w:numPr>
                <w:ilvl w:val="0"/>
                <w:numId w:val="9"/>
              </w:numPr>
              <w:rPr>
                <w:rFonts w:hint="default" w:asciiTheme="majorAscii" w:hAnsiTheme="majorAscii"/>
                <w:sz w:val="20"/>
                <w:szCs w:val="20"/>
              </w:rPr>
            </w:pPr>
            <w:r>
              <w:rPr>
                <w:rFonts w:hint="default" w:asciiTheme="majorAscii" w:hAnsiTheme="majorAscii"/>
                <w:sz w:val="20"/>
                <w:szCs w:val="20"/>
              </w:rPr>
              <w:t>Keep the workplace clean and operate in a tidy environment.</w:t>
            </w:r>
          </w:p>
          <w:p>
            <w:pPr>
              <w:pStyle w:val="21"/>
              <w:numPr>
                <w:ilvl w:val="0"/>
                <w:numId w:val="9"/>
              </w:numPr>
              <w:ind w:left="289" w:leftChars="0"/>
              <w:rPr>
                <w:rFonts w:hint="default" w:eastAsia="Century Gothic" w:cs="Century Gothic" w:asciiTheme="majorAscii" w:hAnsiTheme="majorAscii"/>
              </w:rPr>
            </w:pPr>
            <w:r>
              <w:rPr>
                <w:rFonts w:hint="default" w:asciiTheme="majorAscii" w:hAnsiTheme="majorAscii"/>
                <w:sz w:val="20"/>
                <w:szCs w:val="20"/>
              </w:rPr>
              <w:t>Treat confidential information correctly.</w:t>
            </w:r>
          </w:p>
        </w:tc>
        <w:tc>
          <w:tcPr>
            <w:tcW w:w="184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pacing w:before="0" w:beforeAutospacing="1" w:after="0" w:afterAutospacing="1"/>
              <w:ind w:left="420" w:leftChars="0" w:hanging="420" w:firstLineChars="0"/>
              <w:rPr>
                <w:rFonts w:hint="default" w:asciiTheme="majorAscii" w:hAnsiTheme="majorAscii"/>
                <w:sz w:val="20"/>
                <w:szCs w:val="20"/>
              </w:rPr>
            </w:pPr>
            <w:r>
              <w:rPr>
                <w:rFonts w:hint="default" w:eastAsia="Helvetica" w:cs="Helvetica" w:asciiTheme="majorAscii" w:hAnsiTheme="majorAscii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Whiteboard and Markers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pacing w:before="0" w:beforeAutospacing="1" w:after="0" w:afterAutospacing="1"/>
              <w:ind w:left="420" w:leftChars="0" w:hanging="420" w:firstLineChars="0"/>
              <w:rPr>
                <w:rFonts w:hint="default" w:asciiTheme="majorAscii" w:hAnsiTheme="majorAscii"/>
                <w:sz w:val="20"/>
                <w:szCs w:val="20"/>
              </w:rPr>
            </w:pPr>
            <w:r>
              <w:rPr>
                <w:rFonts w:hint="default" w:eastAsia="Helvetica" w:cs="Helvetica" w:asciiTheme="majorAscii" w:hAnsiTheme="majorAscii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LCD Projector and Laptop for presentations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pacing w:before="0" w:beforeAutospacing="1" w:after="0" w:afterAutospacing="1"/>
              <w:ind w:left="420" w:leftChars="0" w:hanging="420" w:firstLineChars="0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Helvetica" w:cs="Helvetica" w:asciiTheme="majorAscii" w:hAnsiTheme="majorAscii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Training organization’s confidentiality policy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p>
            <w:pPr>
              <w:spacing w:after="200" w:line="276" w:lineRule="auto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 xml:space="preserve">3 </w:t>
            </w:r>
          </w:p>
        </w:tc>
        <w:tc>
          <w:tcPr>
            <w:tcW w:w="1960" w:type="dxa"/>
            <w:vAlign w:val="top"/>
          </w:tcPr>
          <w:p>
            <w:pPr>
              <w:ind w:left="1"/>
              <w:rPr>
                <w:rFonts w:hint="default" w:asciiTheme="majorAscii" w:hAnsiTheme="majorAscii"/>
                <w:b/>
                <w:color w:val="006FC0"/>
                <w:sz w:val="20"/>
              </w:rPr>
            </w:pPr>
            <w:r>
              <w:rPr>
                <w:rFonts w:hint="default" w:asciiTheme="majorAscii" w:hAnsiTheme="majorAscii"/>
                <w:b/>
                <w:color w:val="006FC0"/>
                <w:sz w:val="20"/>
                <w:lang w:val="en-US" w:eastAsia="zh-CN"/>
              </w:rPr>
              <w:t>Maintain a healthy, safe and secure working environment</w:t>
            </w:r>
            <w:r>
              <w:rPr>
                <w:rFonts w:hint="default" w:asciiTheme="majorAscii" w:hAnsiTheme="majorAscii"/>
                <w:b/>
                <w:color w:val="006FC0"/>
                <w:sz w:val="20"/>
                <w:lang w:val="en-US" w:eastAsia="zh-CN"/>
              </w:rPr>
              <w:br w:type="textWrapping"/>
            </w:r>
          </w:p>
          <w:p>
            <w:pPr>
              <w:ind w:left="1"/>
              <w:rPr>
                <w:rFonts w:hint="default" w:asciiTheme="majorAscii" w:hAnsiTheme="majorAscii"/>
                <w:sz w:val="20"/>
              </w:rPr>
            </w:pPr>
            <w:r>
              <w:rPr>
                <w:rFonts w:hint="default" w:asciiTheme="majorAscii" w:hAnsiTheme="majorAscii"/>
                <w:b/>
                <w:color w:val="006FC0"/>
                <w:sz w:val="20"/>
              </w:rPr>
              <w:t xml:space="preserve">Theory Duration </w:t>
            </w:r>
            <w:r>
              <w:rPr>
                <w:rFonts w:hint="default" w:asciiTheme="majorAscii" w:hAnsiTheme="majorAscii"/>
                <w:b/>
                <w:color w:val="006FC0"/>
                <w:sz w:val="20"/>
              </w:rPr>
              <w:br w:type="textWrapping"/>
            </w:r>
            <w:r>
              <w:rPr>
                <w:rFonts w:hint="default" w:asciiTheme="majorAscii" w:hAnsiTheme="majorAscii"/>
                <w:sz w:val="20"/>
              </w:rPr>
              <w:t xml:space="preserve">(hh:mm) </w:t>
            </w:r>
            <w:r>
              <w:rPr>
                <w:rFonts w:hint="default" w:asciiTheme="majorAscii" w:hAnsiTheme="majorAscii"/>
                <w:sz w:val="20"/>
                <w:lang w:val="en-IN"/>
              </w:rPr>
              <w:t>12</w:t>
            </w:r>
            <w:r>
              <w:rPr>
                <w:rFonts w:hint="default" w:asciiTheme="majorAscii" w:hAnsiTheme="majorAscii"/>
                <w:sz w:val="20"/>
              </w:rPr>
              <w:t xml:space="preserve">:00 </w:t>
            </w:r>
            <w:r>
              <w:rPr>
                <w:rFonts w:hint="default" w:asciiTheme="majorAscii" w:hAnsiTheme="majorAscii"/>
                <w:sz w:val="20"/>
              </w:rPr>
              <w:br w:type="textWrapping"/>
            </w:r>
          </w:p>
          <w:p>
            <w:pPr>
              <w:ind w:left="1"/>
              <w:rPr>
                <w:rFonts w:hint="default" w:asciiTheme="majorAscii" w:hAnsiTheme="majorAscii"/>
                <w:sz w:val="20"/>
              </w:rPr>
            </w:pPr>
            <w:r>
              <w:rPr>
                <w:rFonts w:hint="default" w:asciiTheme="majorAscii" w:hAnsiTheme="majorAscii"/>
                <w:b/>
                <w:color w:val="006FC0"/>
                <w:sz w:val="20"/>
              </w:rPr>
              <w:t xml:space="preserve">Practical Duration </w:t>
            </w:r>
            <w:r>
              <w:rPr>
                <w:rFonts w:hint="default" w:asciiTheme="majorAscii" w:hAnsiTheme="majorAscii"/>
                <w:b/>
                <w:color w:val="006FC0"/>
                <w:sz w:val="20"/>
              </w:rPr>
              <w:br w:type="textWrapping"/>
            </w:r>
            <w:r>
              <w:rPr>
                <w:rFonts w:hint="default" w:asciiTheme="majorAscii" w:hAnsiTheme="majorAscii"/>
                <w:sz w:val="20"/>
              </w:rPr>
              <w:t xml:space="preserve">(hh:mm) </w:t>
            </w:r>
            <w:r>
              <w:rPr>
                <w:rFonts w:hint="default" w:asciiTheme="majorAscii" w:hAnsiTheme="majorAscii"/>
                <w:sz w:val="20"/>
                <w:lang w:val="en-IN"/>
              </w:rPr>
              <w:t>38</w:t>
            </w:r>
            <w:r>
              <w:rPr>
                <w:rFonts w:hint="default" w:asciiTheme="majorAscii" w:hAnsiTheme="majorAscii"/>
                <w:sz w:val="20"/>
              </w:rPr>
              <w:t xml:space="preserve">:00 </w:t>
            </w:r>
            <w:r>
              <w:rPr>
                <w:rFonts w:hint="default" w:asciiTheme="majorAscii" w:hAnsiTheme="majorAscii"/>
                <w:sz w:val="20"/>
              </w:rPr>
              <w:br w:type="textWrapping"/>
            </w:r>
          </w:p>
          <w:p>
            <w:pPr>
              <w:ind w:left="1" w:leftChars="0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asciiTheme="majorAscii" w:hAnsiTheme="majorAscii"/>
                <w:b/>
                <w:color w:val="006FC0"/>
                <w:sz w:val="20"/>
              </w:rPr>
              <w:t>Corresponding NOS Code</w:t>
            </w:r>
            <w:r>
              <w:rPr>
                <w:rFonts w:hint="default" w:asciiTheme="majorAscii" w:hAnsiTheme="majorAscii"/>
                <w:b/>
                <w:color w:val="201D1F"/>
                <w:sz w:val="20"/>
              </w:rPr>
              <w:t xml:space="preserve"> </w:t>
            </w:r>
            <w:r>
              <w:rPr>
                <w:rFonts w:hint="default" w:asciiTheme="majorAscii" w:hAnsiTheme="majorAscii"/>
                <w:sz w:val="20"/>
                <w:lang w:val="en-IN"/>
              </w:rPr>
              <w:t>S</w:t>
            </w:r>
            <w:r>
              <w:rPr>
                <w:rFonts w:hint="default" w:asciiTheme="majorAscii" w:hAnsiTheme="majorAscii"/>
                <w:sz w:val="20"/>
              </w:rPr>
              <w:t>S</w:t>
            </w:r>
            <w:r>
              <w:rPr>
                <w:rFonts w:hint="default" w:asciiTheme="majorAscii" w:hAnsiTheme="majorAscii"/>
                <w:sz w:val="20"/>
                <w:lang w:val="en-IN"/>
              </w:rPr>
              <w:t>C</w:t>
            </w:r>
            <w:r>
              <w:rPr>
                <w:rFonts w:hint="default" w:asciiTheme="majorAscii" w:hAnsiTheme="majorAscii"/>
                <w:sz w:val="20"/>
              </w:rPr>
              <w:t xml:space="preserve"> / N</w:t>
            </w:r>
            <w:r>
              <w:rPr>
                <w:rFonts w:hint="default" w:asciiTheme="majorAscii" w:hAnsiTheme="majorAscii"/>
                <w:sz w:val="20"/>
                <w:lang w:val="en-IN"/>
              </w:rPr>
              <w:t>9003</w:t>
            </w:r>
          </w:p>
        </w:tc>
        <w:tc>
          <w:tcPr>
            <w:tcW w:w="6440" w:type="dxa"/>
            <w:vAlign w:val="top"/>
          </w:tcPr>
          <w:p>
            <w:pPr>
              <w:pStyle w:val="21"/>
              <w:numPr>
                <w:ilvl w:val="0"/>
                <w:numId w:val="0"/>
              </w:numPr>
              <w:rPr>
                <w:rFonts w:hint="default" w:asciiTheme="majorAscii" w:hAnsiTheme="majorAscii"/>
                <w:sz w:val="20"/>
              </w:rPr>
            </w:pPr>
            <w:r>
              <w:rPr>
                <w:rFonts w:hint="default" w:asciiTheme="majorAscii" w:hAnsiTheme="majorAscii"/>
                <w:sz w:val="20"/>
                <w:lang w:val="en-IN"/>
              </w:rPr>
              <w:t xml:space="preserve">The learner should be </w:t>
            </w:r>
            <w:r>
              <w:rPr>
                <w:rFonts w:hint="default" w:asciiTheme="majorAscii" w:hAnsiTheme="majorAscii"/>
                <w:sz w:val="20"/>
              </w:rPr>
              <w:t xml:space="preserve">able to:  </w:t>
            </w:r>
          </w:p>
          <w:p>
            <w:pPr>
              <w:pStyle w:val="21"/>
              <w:numPr>
                <w:ilvl w:val="0"/>
                <w:numId w:val="0"/>
              </w:numPr>
              <w:rPr>
                <w:rFonts w:hint="default" w:asciiTheme="majorAscii" w:hAnsiTheme="majorAscii"/>
                <w:sz w:val="20"/>
              </w:rPr>
            </w:pPr>
          </w:p>
          <w:p>
            <w:pPr>
              <w:pStyle w:val="21"/>
              <w:numPr>
                <w:ilvl w:val="0"/>
                <w:numId w:val="10"/>
              </w:numPr>
              <w:ind w:left="420" w:leftChars="0" w:hanging="420" w:firstLineChars="0"/>
              <w:rPr>
                <w:rFonts w:hint="default" w:asciiTheme="majorAscii" w:hAnsiTheme="majorAscii"/>
                <w:sz w:val="20"/>
              </w:rPr>
            </w:pPr>
            <w:r>
              <w:rPr>
                <w:rFonts w:hint="default" w:asciiTheme="majorAscii" w:hAnsiTheme="majorAscii"/>
                <w:sz w:val="20"/>
              </w:rPr>
              <w:t xml:space="preserve">Comply with organization’s current health, safety and security policies and procedures  </w:t>
            </w:r>
          </w:p>
          <w:p>
            <w:pPr>
              <w:pStyle w:val="21"/>
              <w:numPr>
                <w:ilvl w:val="0"/>
                <w:numId w:val="10"/>
              </w:numPr>
              <w:ind w:left="420" w:leftChars="0" w:hanging="420" w:firstLineChars="0"/>
              <w:rPr>
                <w:rFonts w:hint="default" w:asciiTheme="majorAscii" w:hAnsiTheme="majorAscii"/>
                <w:sz w:val="20"/>
              </w:rPr>
            </w:pPr>
            <w:r>
              <w:rPr>
                <w:rFonts w:hint="default" w:asciiTheme="majorAscii" w:hAnsiTheme="majorAscii"/>
                <w:sz w:val="20"/>
              </w:rPr>
              <w:t xml:space="preserve">Report any identified breaches in health, safety, and security policies and procedures to the designated person  </w:t>
            </w:r>
          </w:p>
          <w:p>
            <w:pPr>
              <w:pStyle w:val="21"/>
              <w:numPr>
                <w:ilvl w:val="0"/>
                <w:numId w:val="10"/>
              </w:numPr>
              <w:ind w:left="420" w:leftChars="0" w:hanging="420" w:firstLineChars="0"/>
              <w:rPr>
                <w:rFonts w:hint="default" w:asciiTheme="majorAscii" w:hAnsiTheme="majorAscii"/>
                <w:sz w:val="20"/>
              </w:rPr>
            </w:pPr>
            <w:r>
              <w:rPr>
                <w:rFonts w:hint="default" w:asciiTheme="majorAscii" w:hAnsiTheme="majorAscii"/>
                <w:sz w:val="20"/>
              </w:rPr>
              <w:t xml:space="preserve">Identify and correct any hazards that can deal with safely, competently and within the limits of authority  </w:t>
            </w:r>
          </w:p>
          <w:p>
            <w:pPr>
              <w:pStyle w:val="21"/>
              <w:numPr>
                <w:ilvl w:val="0"/>
                <w:numId w:val="10"/>
              </w:numPr>
              <w:ind w:left="420" w:leftChars="0" w:hanging="420" w:firstLineChars="0"/>
              <w:rPr>
                <w:rFonts w:hint="default" w:asciiTheme="majorAscii" w:hAnsiTheme="majorAscii"/>
                <w:sz w:val="20"/>
              </w:rPr>
            </w:pPr>
            <w:r>
              <w:rPr>
                <w:rFonts w:hint="default" w:asciiTheme="majorAscii" w:hAnsiTheme="majorAscii"/>
                <w:sz w:val="20"/>
              </w:rPr>
              <w:t>Report any hazards that one is not competent to deal with to the relevant person in line with organizational procedures and warn other people who may be affected</w:t>
            </w:r>
          </w:p>
          <w:p>
            <w:pPr>
              <w:pStyle w:val="21"/>
              <w:numPr>
                <w:ilvl w:val="0"/>
                <w:numId w:val="10"/>
              </w:numPr>
              <w:ind w:left="420" w:leftChars="0" w:hanging="420" w:firstLineChars="0"/>
              <w:rPr>
                <w:rFonts w:hint="default" w:asciiTheme="majorAscii" w:hAnsiTheme="majorAscii"/>
                <w:sz w:val="20"/>
              </w:rPr>
            </w:pPr>
            <w:r>
              <w:rPr>
                <w:rFonts w:hint="default" w:asciiTheme="majorAscii" w:hAnsiTheme="majorAscii"/>
                <w:sz w:val="20"/>
              </w:rPr>
              <w:t xml:space="preserve">Follow organization’s emergency procedures promptly, calmly, and efficiently  </w:t>
            </w:r>
          </w:p>
          <w:p>
            <w:pPr>
              <w:pStyle w:val="21"/>
              <w:numPr>
                <w:ilvl w:val="0"/>
                <w:numId w:val="10"/>
              </w:numPr>
              <w:ind w:left="420" w:leftChars="0" w:hanging="420" w:firstLineChars="0"/>
              <w:rPr>
                <w:rFonts w:hint="default" w:asciiTheme="majorAscii" w:hAnsiTheme="majorAscii"/>
                <w:sz w:val="20"/>
              </w:rPr>
            </w:pPr>
            <w:r>
              <w:rPr>
                <w:rFonts w:hint="default" w:asciiTheme="majorAscii" w:hAnsiTheme="majorAscii"/>
                <w:sz w:val="20"/>
              </w:rPr>
              <w:t xml:space="preserve">Identify and recommend opportunities for improving health, safety, and security to the designated person  </w:t>
            </w:r>
          </w:p>
          <w:p>
            <w:pPr>
              <w:pStyle w:val="21"/>
              <w:numPr>
                <w:ilvl w:val="0"/>
                <w:numId w:val="10"/>
              </w:numPr>
              <w:ind w:left="420" w:leftChars="0" w:hanging="420" w:firstLineChars="0"/>
              <w:rPr>
                <w:rFonts w:hint="default" w:eastAsia="Century Gothic" w:cs="Century Gothic" w:asciiTheme="majorAscii" w:hAnsiTheme="majorAscii"/>
              </w:rPr>
            </w:pPr>
            <w:r>
              <w:rPr>
                <w:rFonts w:hint="default" w:asciiTheme="majorAscii" w:hAnsiTheme="majorAscii"/>
                <w:sz w:val="20"/>
              </w:rPr>
              <w:t>Complete any health and safety records legibly and accurately</w:t>
            </w:r>
          </w:p>
        </w:tc>
        <w:tc>
          <w:tcPr>
            <w:tcW w:w="1840" w:type="dxa"/>
            <w:vAlign w:val="top"/>
          </w:tcPr>
          <w:p>
            <w:pPr>
              <w:pStyle w:val="21"/>
              <w:numPr>
                <w:ilvl w:val="0"/>
                <w:numId w:val="10"/>
              </w:numPr>
              <w:tabs>
                <w:tab w:val="clear" w:pos="379"/>
              </w:tabs>
              <w:ind w:left="420" w:leftChars="0" w:hanging="420" w:firstLineChars="0"/>
              <w:rPr>
                <w:rFonts w:hint="default" w:asciiTheme="majorAscii" w:hAnsiTheme="majorAscii"/>
                <w:sz w:val="20"/>
                <w:lang w:val="en-IN"/>
              </w:rPr>
            </w:pPr>
            <w:r>
              <w:rPr>
                <w:rFonts w:hint="default" w:asciiTheme="majorAscii" w:hAnsiTheme="majorAscii"/>
                <w:sz w:val="20"/>
              </w:rPr>
              <w:t xml:space="preserve">White Board, Markers and Eraser  </w:t>
            </w:r>
          </w:p>
          <w:p>
            <w:pPr>
              <w:pStyle w:val="21"/>
              <w:numPr>
                <w:ilvl w:val="0"/>
                <w:numId w:val="10"/>
              </w:numPr>
              <w:tabs>
                <w:tab w:val="clear" w:pos="379"/>
              </w:tabs>
              <w:ind w:left="420" w:leftChars="0" w:hanging="420" w:firstLineChars="0"/>
              <w:rPr>
                <w:rFonts w:hint="default" w:asciiTheme="majorAscii" w:hAnsiTheme="majorAscii"/>
                <w:sz w:val="20"/>
                <w:lang w:val="en-IN"/>
              </w:rPr>
            </w:pPr>
            <w:r>
              <w:rPr>
                <w:rFonts w:hint="default" w:asciiTheme="majorAscii" w:hAnsiTheme="majorAscii"/>
                <w:sz w:val="20"/>
              </w:rPr>
              <w:t xml:space="preserve">Projector with screen  </w:t>
            </w:r>
          </w:p>
          <w:p>
            <w:pPr>
              <w:pStyle w:val="21"/>
              <w:numPr>
                <w:ilvl w:val="0"/>
                <w:numId w:val="10"/>
              </w:numPr>
              <w:tabs>
                <w:tab w:val="clear" w:pos="379"/>
              </w:tabs>
              <w:ind w:left="420" w:leftChars="0" w:hanging="420" w:firstLineChars="0"/>
              <w:rPr>
                <w:rFonts w:hint="default" w:asciiTheme="majorAscii" w:hAnsiTheme="majorAscii"/>
                <w:sz w:val="20"/>
                <w:lang w:val="en-IN"/>
              </w:rPr>
            </w:pPr>
            <w:r>
              <w:rPr>
                <w:rFonts w:hint="default" w:asciiTheme="majorAscii" w:hAnsiTheme="majorAscii"/>
                <w:sz w:val="20"/>
              </w:rPr>
              <w:t xml:space="preserve">Flip chart with markers  </w:t>
            </w:r>
          </w:p>
          <w:p>
            <w:pPr>
              <w:pStyle w:val="21"/>
              <w:numPr>
                <w:ilvl w:val="0"/>
                <w:numId w:val="10"/>
              </w:numPr>
              <w:tabs>
                <w:tab w:val="clear" w:pos="379"/>
              </w:tabs>
              <w:ind w:left="420" w:leftChars="0" w:hanging="420" w:firstLineChars="0"/>
              <w:rPr>
                <w:rFonts w:hint="default" w:eastAsia="Helvetica" w:cs="Helvetica" w:asciiTheme="majorAscii" w:hAnsiTheme="majorAscii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</w:pPr>
            <w:r>
              <w:rPr>
                <w:rFonts w:hint="default" w:asciiTheme="majorAscii" w:hAnsiTheme="majorAscii"/>
                <w:sz w:val="20"/>
              </w:rPr>
              <w:t xml:space="preserve">Faculty’s PC/Laptop with latest configuration and internet connection  </w:t>
            </w:r>
          </w:p>
          <w:p>
            <w:pPr>
              <w:pStyle w:val="21"/>
              <w:numPr>
                <w:ilvl w:val="0"/>
                <w:numId w:val="10"/>
              </w:numPr>
              <w:tabs>
                <w:tab w:val="clear" w:pos="379"/>
              </w:tabs>
              <w:ind w:left="420" w:leftChars="0" w:hanging="420" w:firstLineChars="0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asciiTheme="majorAscii" w:hAnsiTheme="majorAscii"/>
                <w:sz w:val="20"/>
              </w:rPr>
              <w:t xml:space="preserve">Supporting software / applications for projecting audio, video, recording,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p>
            <w:pPr>
              <w:spacing w:after="200" w:line="276" w:lineRule="auto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</w:p>
        </w:tc>
        <w:tc>
          <w:tcPr>
            <w:tcW w:w="1960" w:type="dxa"/>
            <w:vAlign w:val="top"/>
          </w:tcPr>
          <w:p>
            <w:pPr>
              <w:rPr>
                <w:rStyle w:val="12"/>
                <w:rFonts w:hint="default" w:eastAsia="Helvetica" w:cs="Helvetica" w:asciiTheme="majorAscii" w:hAnsiTheme="majorAscii"/>
                <w:b/>
                <w:bCs/>
                <w:i w:val="0"/>
                <w:iCs w:val="0"/>
                <w:caps w:val="0"/>
                <w:color w:val="0070C0"/>
                <w:spacing w:val="0"/>
                <w:sz w:val="20"/>
                <w:szCs w:val="20"/>
                <w:shd w:val="clear" w:fill="FFFFFF"/>
                <w:lang w:val="en-IN"/>
              </w:rPr>
            </w:pPr>
            <w:r>
              <w:rPr>
                <w:rStyle w:val="12"/>
                <w:rFonts w:hint="default" w:eastAsia="Helvetica" w:cs="Helvetica" w:asciiTheme="majorAscii" w:hAnsiTheme="majorAscii"/>
                <w:b/>
                <w:bCs/>
                <w:i w:val="0"/>
                <w:iCs w:val="0"/>
                <w:caps w:val="0"/>
                <w:color w:val="0070C0"/>
                <w:spacing w:val="0"/>
                <w:sz w:val="20"/>
                <w:szCs w:val="20"/>
                <w:shd w:val="clear" w:fill="FFFFFF"/>
                <w:lang w:val="en-IN"/>
              </w:rPr>
              <w:t>Entrepreneurship &amp; Soft skills</w:t>
            </w:r>
          </w:p>
          <w:p>
            <w:pPr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Style w:val="12"/>
                <w:rFonts w:hint="default" w:eastAsia="Helvetica" w:cs="Helvetica" w:asciiTheme="majorAscii" w:hAnsiTheme="majorAscii"/>
                <w:b/>
                <w:bCs/>
                <w:i w:val="0"/>
                <w:iCs w:val="0"/>
                <w:caps w:val="0"/>
                <w:color w:val="0070C0"/>
                <w:spacing w:val="0"/>
                <w:sz w:val="20"/>
                <w:szCs w:val="20"/>
                <w:shd w:val="clear" w:fill="FFFFFF"/>
                <w:lang w:val="en-IN"/>
              </w:rPr>
              <w:t xml:space="preserve">Duration: </w:t>
            </w:r>
            <w:r>
              <w:rPr>
                <w:rFonts w:hint="default" w:asciiTheme="majorAscii" w:hAnsiTheme="majorAscii"/>
                <w:sz w:val="20"/>
                <w:szCs w:val="20"/>
              </w:rPr>
              <w:t>(hh:mm)</w:t>
            </w:r>
            <w:r>
              <w:rPr>
                <w:rFonts w:hint="default" w:asciiTheme="majorAscii" w:hAnsiTheme="majorAscii"/>
                <w:sz w:val="20"/>
                <w:szCs w:val="20"/>
                <w:lang w:val="en-IN"/>
              </w:rPr>
              <w:t xml:space="preserve">  </w:t>
            </w:r>
            <w:r>
              <w:rPr>
                <w:rStyle w:val="12"/>
                <w:rFonts w:hint="default" w:eastAsia="Helvetica" w:cs="Helvetica" w:asciiTheme="majorAscii" w:hAnsiTheme="majorAscii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IN"/>
              </w:rPr>
              <w:t>40:00</w:t>
            </w:r>
          </w:p>
        </w:tc>
        <w:tc>
          <w:tcPr>
            <w:tcW w:w="6440" w:type="dxa"/>
            <w:vAlign w:val="top"/>
          </w:tcPr>
          <w:p>
            <w:pPr>
              <w:pStyle w:val="21"/>
              <w:numPr>
                <w:ilvl w:val="0"/>
                <w:numId w:val="0"/>
              </w:numPr>
              <w:ind w:leftChars="0"/>
              <w:rPr>
                <w:rFonts w:hint="default" w:asciiTheme="majorAscii" w:hAnsiTheme="majorAscii"/>
                <w:sz w:val="20"/>
                <w:szCs w:val="20"/>
              </w:rPr>
            </w:pPr>
            <w:r>
              <w:rPr>
                <w:rFonts w:hint="default" w:asciiTheme="majorAscii" w:hAnsiTheme="majorAscii"/>
                <w:sz w:val="20"/>
                <w:szCs w:val="20"/>
                <w:lang w:val="en-IN"/>
              </w:rPr>
              <w:t xml:space="preserve">The learner should be </w:t>
            </w:r>
            <w:r>
              <w:rPr>
                <w:rFonts w:hint="default" w:asciiTheme="majorAscii" w:hAnsiTheme="majorAscii"/>
                <w:sz w:val="20"/>
                <w:szCs w:val="20"/>
              </w:rPr>
              <w:t>able to: </w:t>
            </w:r>
          </w:p>
          <w:p>
            <w:pPr>
              <w:pStyle w:val="21"/>
              <w:numPr>
                <w:ilvl w:val="0"/>
                <w:numId w:val="10"/>
              </w:numPr>
              <w:ind w:left="420" w:leftChars="0" w:hanging="420" w:firstLineChars="0"/>
              <w:rPr>
                <w:rFonts w:hint="default" w:asciiTheme="majorAscii" w:hAnsiTheme="majorAscii"/>
                <w:sz w:val="20"/>
                <w:szCs w:val="20"/>
              </w:rPr>
            </w:pPr>
            <w:r>
              <w:rPr>
                <w:rFonts w:hint="default" w:asciiTheme="majorAscii" w:hAnsiTheme="majorAscii"/>
                <w:sz w:val="20"/>
                <w:szCs w:val="20"/>
              </w:rPr>
              <w:t>To know the process of communication and its components</w:t>
            </w:r>
          </w:p>
          <w:p>
            <w:pPr>
              <w:pStyle w:val="21"/>
              <w:numPr>
                <w:ilvl w:val="0"/>
                <w:numId w:val="10"/>
              </w:numPr>
              <w:ind w:left="420" w:leftChars="0" w:hanging="420" w:firstLineChars="0"/>
              <w:rPr>
                <w:rFonts w:hint="default" w:asciiTheme="majorAscii" w:hAnsiTheme="majorAscii"/>
                <w:sz w:val="20"/>
                <w:szCs w:val="20"/>
              </w:rPr>
            </w:pPr>
            <w:r>
              <w:rPr>
                <w:rFonts w:hint="default" w:asciiTheme="majorAscii" w:hAnsiTheme="majorAscii"/>
                <w:sz w:val="20"/>
                <w:szCs w:val="20"/>
              </w:rPr>
              <w:t>To improve the language skills: speaking skill, writing skill, reading skill as well as listening skill.</w:t>
            </w:r>
          </w:p>
          <w:p>
            <w:pPr>
              <w:pStyle w:val="21"/>
              <w:numPr>
                <w:ilvl w:val="0"/>
                <w:numId w:val="10"/>
              </w:numPr>
              <w:ind w:left="420" w:leftChars="0" w:hanging="420" w:firstLineChars="0"/>
              <w:rPr>
                <w:rFonts w:hint="default" w:asciiTheme="majorAscii" w:hAnsiTheme="majorAscii"/>
                <w:sz w:val="20"/>
                <w:szCs w:val="20"/>
              </w:rPr>
            </w:pPr>
            <w:r>
              <w:rPr>
                <w:rFonts w:hint="default" w:asciiTheme="majorAscii" w:hAnsiTheme="majorAscii"/>
                <w:sz w:val="20"/>
                <w:szCs w:val="20"/>
              </w:rPr>
              <w:t>Construct basic and intermediate skills in English language.</w:t>
            </w:r>
          </w:p>
          <w:p>
            <w:pPr>
              <w:pStyle w:val="21"/>
              <w:numPr>
                <w:ilvl w:val="0"/>
                <w:numId w:val="10"/>
              </w:numPr>
              <w:ind w:left="420" w:leftChars="0" w:hanging="420" w:firstLineChars="0"/>
              <w:rPr>
                <w:rFonts w:hint="default" w:asciiTheme="majorAscii" w:hAnsiTheme="majorAscii"/>
                <w:sz w:val="20"/>
                <w:szCs w:val="20"/>
              </w:rPr>
            </w:pPr>
            <w:r>
              <w:rPr>
                <w:rFonts w:hint="default" w:asciiTheme="majorAscii" w:hAnsiTheme="majorAscii"/>
                <w:sz w:val="20"/>
                <w:szCs w:val="20"/>
              </w:rPr>
              <w:t>To enhance phonetic competence, presentation skills, comprehension skills, group discussion skills etc.</w:t>
            </w:r>
          </w:p>
          <w:p>
            <w:pPr>
              <w:pStyle w:val="21"/>
              <w:numPr>
                <w:ilvl w:val="0"/>
                <w:numId w:val="10"/>
              </w:numPr>
              <w:ind w:left="420" w:leftChars="0" w:hanging="420" w:firstLineChars="0"/>
              <w:rPr>
                <w:rFonts w:hint="default" w:asciiTheme="majorAscii" w:hAnsiTheme="majorAscii"/>
                <w:sz w:val="20"/>
                <w:szCs w:val="20"/>
              </w:rPr>
            </w:pPr>
            <w:r>
              <w:rPr>
                <w:rFonts w:hint="default" w:asciiTheme="majorAscii" w:hAnsiTheme="majorAscii"/>
                <w:sz w:val="20"/>
                <w:szCs w:val="20"/>
              </w:rPr>
              <w:t>To create new path of literature sensibility and learn life skill through it.</w:t>
            </w:r>
          </w:p>
          <w:p>
            <w:pPr>
              <w:pStyle w:val="21"/>
              <w:numPr>
                <w:ilvl w:val="0"/>
                <w:numId w:val="10"/>
              </w:numPr>
              <w:ind w:left="420" w:leftChars="0" w:hanging="420" w:firstLineChars="0"/>
              <w:rPr>
                <w:rFonts w:hint="default" w:asciiTheme="majorAscii" w:hAnsiTheme="majorAscii"/>
                <w:sz w:val="20"/>
                <w:szCs w:val="20"/>
              </w:rPr>
            </w:pPr>
            <w:r>
              <w:rPr>
                <w:rFonts w:hint="default" w:asciiTheme="majorAscii" w:hAnsiTheme="majorAscii"/>
                <w:sz w:val="20"/>
                <w:szCs w:val="20"/>
              </w:rPr>
              <w:t>To build confidence in for communicating in English and create interest for life-long learning of English language.</w:t>
            </w:r>
          </w:p>
          <w:p>
            <w:pPr>
              <w:pStyle w:val="21"/>
              <w:numPr>
                <w:ilvl w:val="0"/>
                <w:numId w:val="10"/>
              </w:numPr>
              <w:ind w:left="420" w:leftChars="0" w:hanging="420" w:firstLineChars="0"/>
              <w:rPr>
                <w:rFonts w:hint="default" w:asciiTheme="majorAscii" w:hAnsiTheme="majorAscii"/>
                <w:sz w:val="20"/>
                <w:szCs w:val="20"/>
              </w:rPr>
            </w:pPr>
            <w:r>
              <w:rPr>
                <w:rFonts w:hint="default" w:asciiTheme="majorAscii" w:hAnsiTheme="majorAscii"/>
                <w:sz w:val="20"/>
                <w:szCs w:val="20"/>
              </w:rPr>
              <w:t>The students shall learn the ability to understand the proper idea how to communicate at the industry level.</w:t>
            </w:r>
          </w:p>
          <w:p>
            <w:pPr>
              <w:pStyle w:val="21"/>
              <w:numPr>
                <w:ilvl w:val="0"/>
                <w:numId w:val="10"/>
              </w:numPr>
              <w:ind w:left="420" w:leftChars="0" w:hanging="420" w:firstLineChars="0"/>
              <w:rPr>
                <w:rFonts w:hint="default" w:asciiTheme="majorAscii" w:hAnsiTheme="majorAscii"/>
                <w:sz w:val="20"/>
                <w:szCs w:val="20"/>
              </w:rPr>
            </w:pPr>
            <w:r>
              <w:rPr>
                <w:rFonts w:hint="default" w:asciiTheme="majorAscii" w:hAnsiTheme="majorAscii"/>
                <w:sz w:val="20"/>
                <w:szCs w:val="20"/>
              </w:rPr>
              <w:t>The students shall learn how to approach with the business tycoons at organizational level.</w:t>
            </w:r>
          </w:p>
          <w:p>
            <w:pPr>
              <w:pStyle w:val="21"/>
              <w:numPr>
                <w:ilvl w:val="0"/>
                <w:numId w:val="10"/>
              </w:numPr>
              <w:ind w:left="420" w:leftChars="0" w:hanging="420" w:firstLineChars="0"/>
              <w:rPr>
                <w:rFonts w:hint="default" w:asciiTheme="majorAscii" w:hAnsiTheme="majorAscii"/>
                <w:sz w:val="20"/>
                <w:szCs w:val="20"/>
              </w:rPr>
            </w:pPr>
            <w:r>
              <w:rPr>
                <w:rFonts w:hint="default" w:asciiTheme="majorAscii" w:hAnsiTheme="majorAscii"/>
                <w:sz w:val="20"/>
                <w:szCs w:val="20"/>
              </w:rPr>
              <w:t>The students shall learn how to crack the interview with their communicative approach.</w:t>
            </w:r>
          </w:p>
          <w:p>
            <w:pPr>
              <w:pStyle w:val="21"/>
              <w:numPr>
                <w:ilvl w:val="0"/>
                <w:numId w:val="10"/>
              </w:numPr>
              <w:ind w:left="420" w:leftChars="0" w:hanging="420" w:firstLineChars="0"/>
              <w:rPr>
                <w:rFonts w:hint="default" w:eastAsia="Century Gothic" w:cs="Century Gothic" w:asciiTheme="majorAscii" w:hAnsiTheme="majorAscii"/>
              </w:rPr>
            </w:pPr>
            <w:r>
              <w:rPr>
                <w:rFonts w:hint="default" w:asciiTheme="majorAscii" w:hAnsiTheme="majorAscii"/>
                <w:sz w:val="20"/>
                <w:szCs w:val="20"/>
              </w:rPr>
              <w:t>The students are able to give concrete result as far as communication skill is concerned.</w:t>
            </w:r>
          </w:p>
        </w:tc>
        <w:tc>
          <w:tcPr>
            <w:tcW w:w="184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pacing w:before="0" w:beforeAutospacing="1" w:after="0" w:afterAutospacing="1"/>
              <w:ind w:left="420" w:leftChars="0" w:hanging="420" w:firstLineChars="0"/>
              <w:rPr>
                <w:rFonts w:hint="default" w:eastAsia="Helvetica" w:cs="Helvetica" w:asciiTheme="majorAscii" w:hAnsiTheme="majorAscii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</w:pPr>
            <w:r>
              <w:rPr>
                <w:rFonts w:hint="default" w:eastAsia="Helvetica" w:cs="Helvetica" w:asciiTheme="majorAscii" w:hAnsiTheme="majorAscii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Computer based console with computer, UPS &amp; necessary wiring, etc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pacing w:before="0" w:beforeAutospacing="1" w:after="0" w:afterAutospacing="1"/>
              <w:ind w:left="420" w:leftChars="0" w:hanging="420" w:firstLineChars="0"/>
              <w:rPr>
                <w:rFonts w:hint="default" w:eastAsia="Helvetica" w:cs="Helvetica" w:asciiTheme="majorAscii" w:hAnsiTheme="majorAscii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</w:pPr>
            <w:r>
              <w:rPr>
                <w:rFonts w:hint="default" w:eastAsia="Helvetica" w:cs="Helvetica" w:asciiTheme="majorAscii" w:hAnsiTheme="majorAscii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36 to 40 Chairs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pacing w:before="0" w:beforeAutospacing="1" w:after="0" w:afterAutospacing="1"/>
              <w:ind w:left="420" w:leftChars="0" w:hanging="420" w:firstLineChars="0"/>
              <w:rPr>
                <w:rFonts w:hint="default" w:eastAsia="Helvetica" w:cs="Helvetica" w:asciiTheme="majorAscii" w:hAnsiTheme="majorAscii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</w:pPr>
            <w:r>
              <w:rPr>
                <w:rFonts w:hint="default" w:eastAsia="Helvetica" w:cs="Helvetica" w:asciiTheme="majorAscii" w:hAnsiTheme="majorAscii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LCD Screen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pacing w:before="0" w:beforeAutospacing="1" w:after="0" w:afterAutospacing="1"/>
              <w:ind w:left="420" w:leftChars="0" w:hanging="420" w:firstLineChars="0"/>
              <w:rPr>
                <w:rFonts w:hint="default" w:eastAsia="Helvetica" w:cs="Helvetica" w:asciiTheme="majorAscii" w:hAnsiTheme="majorAscii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</w:pPr>
            <w:r>
              <w:rPr>
                <w:rFonts w:hint="default" w:eastAsia="Helvetica" w:cs="Helvetica" w:asciiTheme="majorAscii" w:hAnsiTheme="majorAscii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Wireless Headphones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pacing w:before="0" w:beforeAutospacing="1" w:after="0" w:afterAutospacing="1"/>
              <w:ind w:left="420" w:leftChars="0" w:hanging="420" w:firstLineChars="0"/>
              <w:rPr>
                <w:rFonts w:hint="default" w:eastAsia="Helvetica" w:cs="Helvetica" w:asciiTheme="majorAscii" w:hAnsiTheme="majorAscii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</w:pPr>
            <w:r>
              <w:rPr>
                <w:rFonts w:hint="default" w:eastAsia="Helvetica" w:cs="Helvetica" w:asciiTheme="majorAscii" w:hAnsiTheme="majorAscii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AC of 1.50 Ton capacity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pacing w:before="0" w:beforeAutospacing="1" w:after="0" w:afterAutospacing="1"/>
              <w:ind w:left="420" w:leftChars="0" w:hanging="420" w:firstLineChars="0"/>
              <w:rPr>
                <w:rFonts w:hint="default" w:eastAsia="Helvetica" w:cs="Helvetica" w:asciiTheme="majorAscii" w:hAnsiTheme="majorAscii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</w:pPr>
            <w:r>
              <w:rPr>
                <w:rFonts w:hint="default" w:eastAsia="Helvetica" w:cs="Helvetica" w:asciiTheme="majorAscii" w:hAnsiTheme="majorAscii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Curtains which covers the window pane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pacing w:before="0" w:beforeAutospacing="1" w:after="0" w:afterAutospacing="1"/>
              <w:ind w:left="420" w:leftChars="0" w:hanging="420" w:firstLineChars="0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Helvetica" w:cs="Helvetica" w:asciiTheme="majorAscii" w:hAnsiTheme="majorAscii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White board marker and eraser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p>
            <w:pPr>
              <w:spacing w:after="200" w:line="276" w:lineRule="auto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</w:p>
        </w:tc>
        <w:tc>
          <w:p>
            <w:pPr>
              <w:spacing w:after="234" w:line="276" w:lineRule="auto"/>
              <w:ind w:left="1" w:firstLine="0"/>
              <w:rPr>
                <w:rFonts w:hint="default" w:eastAsia="Century Gothic" w:cs="Century Gothic" w:asciiTheme="majorAscii" w:hAnsiTheme="majorAscii"/>
                <w:sz w:val="20"/>
                <w:szCs w:val="20"/>
                <w:lang w:val="en-IN"/>
              </w:rPr>
            </w:pPr>
            <w:r>
              <w:rPr>
                <w:rFonts w:hint="default" w:eastAsia="Century Gothic" w:cs="Century Gothic" w:asciiTheme="majorAscii" w:hAnsiTheme="majorAscii"/>
                <w:b/>
                <w:color w:val="006FC0"/>
                <w:sz w:val="20"/>
                <w:szCs w:val="20"/>
                <w:rtl w:val="0"/>
              </w:rPr>
              <w:t xml:space="preserve">Total Duration </w:t>
            </w:r>
            <w:r>
              <w:rPr>
                <w:rFonts w:hint="default" w:eastAsia="Century Gothic" w:cs="Century Gothic" w:asciiTheme="majorAscii" w:hAnsiTheme="majorAscii"/>
                <w:b/>
                <w:color w:val="006FC0"/>
                <w:sz w:val="20"/>
                <w:szCs w:val="20"/>
                <w:rtl w:val="0"/>
              </w:rPr>
              <w:br w:type="textWrapping"/>
            </w:r>
            <w:r>
              <w:rPr>
                <w:rFonts w:hint="default" w:eastAsia="Century Gothic" w:cs="Century Gothic" w:asciiTheme="majorAscii" w:hAnsiTheme="majorAscii"/>
                <w:b/>
                <w:color w:val="006FC0"/>
                <w:sz w:val="20"/>
                <w:szCs w:val="20"/>
                <w:rtl w:val="0"/>
                <w:lang w:val="en-IN"/>
              </w:rPr>
              <w:t>440:00</w:t>
            </w:r>
          </w:p>
          <w:p>
            <w:pPr>
              <w:spacing w:after="247" w:line="244" w:lineRule="auto"/>
              <w:ind w:left="1" w:firstLine="0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b/>
                <w:color w:val="006FC0"/>
                <w:sz w:val="20"/>
                <w:szCs w:val="20"/>
                <w:rtl w:val="0"/>
              </w:rPr>
              <w:t xml:space="preserve">Theory Duration </w:t>
            </w:r>
            <w:r>
              <w:rPr>
                <w:rFonts w:hint="default" w:eastAsia="Century Gothic" w:cs="Century Gothic" w:asciiTheme="majorAscii" w:hAnsiTheme="majorAscii"/>
                <w:b/>
                <w:color w:val="006FC0"/>
                <w:sz w:val="20"/>
                <w:szCs w:val="20"/>
                <w:rtl w:val="0"/>
                <w:lang w:val="en-IN"/>
              </w:rPr>
              <w:t>82</w:t>
            </w:r>
            <w:r>
              <w:rPr>
                <w:rFonts w:hint="default" w:eastAsia="Century Gothic" w:cs="Century Gothic" w:asciiTheme="majorAscii" w:hAnsiTheme="majorAscii"/>
                <w:b/>
                <w:color w:val="006FC0"/>
                <w:sz w:val="20"/>
                <w:szCs w:val="20"/>
                <w:rtl w:val="0"/>
              </w:rPr>
              <w:t xml:space="preserve">:00 </w:t>
            </w:r>
          </w:p>
          <w:p>
            <w:pPr>
              <w:spacing w:after="200" w:line="276" w:lineRule="auto"/>
              <w:ind w:left="1" w:firstLine="0"/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  <w:rtl w:val="0"/>
              </w:rPr>
            </w:pPr>
            <w:r>
              <w:rPr>
                <w:rFonts w:hint="default" w:eastAsia="Century Gothic" w:cs="Century Gothic" w:asciiTheme="majorAscii" w:hAnsiTheme="majorAscii"/>
                <w:b/>
                <w:color w:val="006FC0"/>
                <w:sz w:val="20"/>
                <w:szCs w:val="20"/>
                <w:rtl w:val="0"/>
              </w:rPr>
              <w:t xml:space="preserve">Practical Duration </w:t>
            </w:r>
            <w:r>
              <w:rPr>
                <w:rFonts w:hint="default" w:eastAsia="Century Gothic" w:cs="Century Gothic" w:asciiTheme="majorAscii" w:hAnsiTheme="majorAscii"/>
                <w:b/>
                <w:color w:val="006FC0"/>
                <w:sz w:val="20"/>
                <w:szCs w:val="20"/>
                <w:rtl w:val="0"/>
                <w:lang w:val="en-IN"/>
              </w:rPr>
              <w:t>318</w:t>
            </w:r>
            <w:r>
              <w:rPr>
                <w:rFonts w:hint="default" w:eastAsia="Century Gothic" w:cs="Century Gothic" w:asciiTheme="majorAscii" w:hAnsiTheme="majorAscii"/>
                <w:b/>
                <w:color w:val="006FC0"/>
                <w:sz w:val="20"/>
                <w:szCs w:val="20"/>
                <w:rtl w:val="0"/>
              </w:rPr>
              <w:t>:00</w:t>
            </w:r>
            <w:r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  <w:rtl w:val="0"/>
              </w:rPr>
              <w:t xml:space="preserve"> </w:t>
            </w:r>
          </w:p>
          <w:p>
            <w:pPr>
              <w:spacing w:after="200" w:line="276" w:lineRule="auto"/>
              <w:ind w:left="1" w:firstLine="0"/>
              <w:rPr>
                <w:rStyle w:val="12"/>
                <w:rFonts w:hint="default" w:eastAsia="Helvetica" w:cs="Helvetica" w:asciiTheme="majorAscii" w:hAnsiTheme="majorAscii"/>
                <w:b/>
                <w:bCs/>
                <w:i w:val="0"/>
                <w:iCs w:val="0"/>
                <w:caps w:val="0"/>
                <w:color w:val="0070C0"/>
                <w:spacing w:val="0"/>
                <w:sz w:val="20"/>
                <w:szCs w:val="20"/>
                <w:shd w:val="clear" w:fill="FFFFFF"/>
                <w:lang w:val="en-IN"/>
              </w:rPr>
            </w:pPr>
            <w:r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  <w:rtl w:val="0"/>
              </w:rPr>
              <w:br w:type="textWrapping"/>
            </w:r>
            <w:r>
              <w:rPr>
                <w:rStyle w:val="12"/>
                <w:rFonts w:hint="default" w:eastAsia="Helvetica" w:cs="Helvetica" w:asciiTheme="majorAscii" w:hAnsiTheme="majorAscii"/>
                <w:b/>
                <w:bCs/>
                <w:i w:val="0"/>
                <w:iCs w:val="0"/>
                <w:caps w:val="0"/>
                <w:color w:val="0070C0"/>
                <w:spacing w:val="0"/>
                <w:sz w:val="20"/>
                <w:szCs w:val="20"/>
                <w:shd w:val="clear" w:fill="FFFFFF"/>
                <w:lang w:val="en-IN"/>
              </w:rPr>
              <w:t>Entrepreneurship &amp; Soft skills</w:t>
            </w:r>
          </w:p>
          <w:p>
            <w:pPr>
              <w:spacing w:after="200" w:line="276" w:lineRule="auto"/>
              <w:ind w:left="1" w:firstLine="0"/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  <w:rtl w:val="0"/>
              </w:rPr>
            </w:pPr>
            <w:r>
              <w:rPr>
                <w:rStyle w:val="12"/>
                <w:rFonts w:hint="default" w:eastAsia="Helvetica" w:cs="Helvetica" w:asciiTheme="majorAscii" w:hAnsiTheme="majorAscii"/>
                <w:b/>
                <w:bCs/>
                <w:i w:val="0"/>
                <w:iCs w:val="0"/>
                <w:caps w:val="0"/>
                <w:color w:val="0070C0"/>
                <w:spacing w:val="0"/>
                <w:sz w:val="20"/>
                <w:szCs w:val="20"/>
                <w:shd w:val="clear" w:fill="FFFFFF"/>
                <w:lang w:val="en-IN"/>
              </w:rPr>
              <w:t xml:space="preserve">Duration: </w:t>
            </w:r>
            <w:r>
              <w:rPr>
                <w:rFonts w:hint="default" w:asciiTheme="majorAscii" w:hAnsiTheme="majorAscii"/>
                <w:sz w:val="20"/>
                <w:szCs w:val="20"/>
              </w:rPr>
              <w:t>(hh:mm)</w:t>
            </w:r>
            <w:r>
              <w:rPr>
                <w:rFonts w:hint="default" w:asciiTheme="majorAscii" w:hAnsiTheme="majorAscii"/>
                <w:sz w:val="20"/>
                <w:szCs w:val="20"/>
                <w:lang w:val="en-IN"/>
              </w:rPr>
              <w:t xml:space="preserve">  </w:t>
            </w:r>
            <w:r>
              <w:rPr>
                <w:rStyle w:val="12"/>
                <w:rFonts w:hint="default" w:eastAsia="Helvetica" w:cs="Helvetica" w:asciiTheme="majorAscii" w:hAnsiTheme="majorAscii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IN"/>
              </w:rPr>
              <w:t>40:00</w:t>
            </w:r>
          </w:p>
          <w:p>
            <w:pPr>
              <w:spacing w:after="200" w:line="276" w:lineRule="auto"/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  <w:rtl w:val="0"/>
              </w:rPr>
            </w:pPr>
          </w:p>
        </w:tc>
        <w:tc>
          <w:p>
            <w:pPr>
              <w:numPr>
                <w:ilvl w:val="0"/>
                <w:numId w:val="0"/>
              </w:numPr>
              <w:spacing w:after="200" w:line="276" w:lineRule="auto"/>
              <w:ind w:leftChars="0"/>
              <w:rPr>
                <w:rFonts w:hint="default" w:eastAsia="Century Gothic" w:cs="Century Gothic" w:asciiTheme="majorAscii" w:hAnsiTheme="majorAscii"/>
                <w:sz w:val="20"/>
                <w:szCs w:val="20"/>
                <w:lang w:val="en-IN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lang w:val="en-IN"/>
              </w:rPr>
              <w:t>COMMEN REQUIREMENTS:</w:t>
            </w:r>
          </w:p>
          <w:p>
            <w:pPr>
              <w:numPr>
                <w:ilvl w:val="0"/>
                <w:numId w:val="10"/>
              </w:numPr>
              <w:spacing w:after="200" w:line="276" w:lineRule="auto"/>
              <w:ind w:left="420" w:leftChars="0" w:hanging="420" w:firstLineChars="0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</w:rPr>
              <w:t xml:space="preserve">Comfortable seats with adequate lighting, controlled temperature and acoustics for training and learning </w:t>
            </w:r>
          </w:p>
          <w:p>
            <w:pPr>
              <w:numPr>
                <w:ilvl w:val="0"/>
                <w:numId w:val="10"/>
              </w:numPr>
              <w:spacing w:after="200" w:line="276" w:lineRule="auto"/>
              <w:ind w:left="420" w:leftChars="0" w:hanging="420" w:firstLineChars="0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</w:rPr>
              <w:t xml:space="preserve">White Board, Markers and Eraser </w:t>
            </w:r>
          </w:p>
          <w:p>
            <w:pPr>
              <w:numPr>
                <w:ilvl w:val="0"/>
                <w:numId w:val="10"/>
              </w:numPr>
              <w:spacing w:after="200" w:line="276" w:lineRule="auto"/>
              <w:ind w:left="420" w:leftChars="0" w:hanging="420" w:firstLineChars="0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</w:rPr>
              <w:t xml:space="preserve">Projector with screen </w:t>
            </w:r>
          </w:p>
          <w:p>
            <w:pPr>
              <w:numPr>
                <w:ilvl w:val="0"/>
                <w:numId w:val="10"/>
              </w:numPr>
              <w:spacing w:after="200" w:line="276" w:lineRule="auto"/>
              <w:ind w:left="420" w:leftChars="0" w:hanging="420" w:firstLineChars="0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</w:rPr>
              <w:t xml:space="preserve">Flip chart with markers </w:t>
            </w:r>
          </w:p>
          <w:p>
            <w:pPr>
              <w:numPr>
                <w:ilvl w:val="0"/>
                <w:numId w:val="10"/>
              </w:numPr>
              <w:spacing w:after="200" w:line="276" w:lineRule="auto"/>
              <w:ind w:left="420" w:leftChars="0" w:hanging="420" w:firstLineChars="0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</w:rPr>
              <w:t xml:space="preserve">Faculty’s PC/Laptop with latest configuration and internet connection </w:t>
            </w:r>
          </w:p>
          <w:p>
            <w:pPr>
              <w:numPr>
                <w:ilvl w:val="0"/>
                <w:numId w:val="10"/>
              </w:numPr>
              <w:spacing w:after="200" w:line="276" w:lineRule="auto"/>
              <w:ind w:left="420" w:leftChars="0" w:hanging="420" w:firstLineChars="0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</w:rPr>
              <w:t xml:space="preserve">Supporting software / applications for projecting audio, video, recording, </w:t>
            </w:r>
          </w:p>
          <w:p>
            <w:pPr>
              <w:numPr>
                <w:ilvl w:val="0"/>
                <w:numId w:val="10"/>
              </w:numPr>
              <w:spacing w:after="200" w:line="276" w:lineRule="auto"/>
              <w:ind w:left="420" w:leftChars="0" w:hanging="420" w:firstLineChars="0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</w:rPr>
              <w:t xml:space="preserve">Presentation Tools to support learning activities: </w:t>
            </w:r>
          </w:p>
          <w:p>
            <w:pPr>
              <w:numPr>
                <w:ilvl w:val="0"/>
                <w:numId w:val="10"/>
              </w:numPr>
              <w:spacing w:after="200" w:line="276" w:lineRule="auto"/>
              <w:ind w:left="420" w:leftChars="0" w:hanging="420" w:firstLineChars="0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</w:rPr>
              <w:t>Intranet •</w:t>
            </w:r>
          </w:p>
          <w:p>
            <w:pPr>
              <w:numPr>
                <w:ilvl w:val="0"/>
                <w:numId w:val="10"/>
              </w:numPr>
              <w:spacing w:after="200" w:line="276" w:lineRule="auto"/>
              <w:ind w:left="420" w:leftChars="0" w:hanging="420" w:firstLineChars="0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</w:rPr>
              <w:t xml:space="preserve"> Email • </w:t>
            </w:r>
          </w:p>
          <w:p>
            <w:pPr>
              <w:numPr>
                <w:ilvl w:val="0"/>
                <w:numId w:val="10"/>
              </w:numPr>
              <w:spacing w:after="200" w:line="276" w:lineRule="auto"/>
              <w:ind w:left="420" w:leftChars="0" w:hanging="420" w:firstLineChars="0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</w:rPr>
              <w:t xml:space="preserve">IMs • </w:t>
            </w:r>
          </w:p>
          <w:p>
            <w:pPr>
              <w:numPr>
                <w:ilvl w:val="0"/>
                <w:numId w:val="10"/>
              </w:numPr>
              <w:spacing w:after="200" w:line="276" w:lineRule="auto"/>
              <w:ind w:left="420" w:leftChars="0" w:hanging="420" w:firstLineChars="0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</w:rPr>
              <w:t xml:space="preserve">Learning management system e.g. Moodle, Blackboard to enable blended learning </w:t>
            </w:r>
          </w:p>
          <w:p>
            <w:pPr>
              <w:numPr>
                <w:ilvl w:val="0"/>
                <w:numId w:val="10"/>
              </w:numPr>
              <w:spacing w:after="200" w:line="276" w:lineRule="auto"/>
              <w:ind w:left="420" w:leftChars="0" w:hanging="420" w:firstLineChars="0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</w:rPr>
              <w:t xml:space="preserve">Microphone / voice system for lecture and class activities </w:t>
            </w:r>
          </w:p>
          <w:p>
            <w:pPr>
              <w:numPr>
                <w:ilvl w:val="0"/>
                <w:numId w:val="10"/>
              </w:numPr>
              <w:spacing w:after="200" w:line="276" w:lineRule="auto"/>
              <w:ind w:left="420" w:leftChars="0" w:hanging="420" w:firstLineChars="0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</w:rPr>
              <w:t xml:space="preserve">Handy Camera </w:t>
            </w:r>
          </w:p>
          <w:p>
            <w:pPr>
              <w:numPr>
                <w:ilvl w:val="0"/>
                <w:numId w:val="10"/>
              </w:numPr>
              <w:spacing w:after="200" w:line="276" w:lineRule="auto"/>
              <w:ind w:left="420" w:leftChars="0" w:hanging="420" w:firstLineChars="0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</w:rPr>
              <w:t xml:space="preserve">Stationery kit – Staples, Glue, Chart Paper, Sketch Pens, Paint Box, Scale, A4 Sheets </w:t>
            </w:r>
          </w:p>
          <w:p>
            <w:pPr>
              <w:numPr>
                <w:ilvl w:val="0"/>
                <w:numId w:val="10"/>
              </w:numPr>
              <w:spacing w:after="200" w:line="276" w:lineRule="auto"/>
              <w:ind w:left="420" w:leftChars="0" w:hanging="420" w:firstLineChars="0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</w:rPr>
              <w:t xml:space="preserve">For IT Lab sessions: Computer Lab with 1:1 PC: trainee ratio and having internet connection, MS Office / Open office, Browser, Outlook / Any other Email Client and chat tools, CRM and ticketing tool(s) such as </w:t>
            </w: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lang w:val="en-IN"/>
              </w:rPr>
              <w:t>Fresh-desk</w:t>
            </w:r>
            <w:r>
              <w:rPr>
                <w:rFonts w:hint="default" w:eastAsia="Century Gothic" w:cs="Century Gothic" w:asciiTheme="majorAscii" w:hAnsiTheme="majorAscii"/>
                <w:sz w:val="20"/>
                <w:szCs w:val="20"/>
              </w:rPr>
              <w:t xml:space="preserve"> CRM Domestic Non-Voice 3 Sr. No. Module Key Learning Outcomes Equipment Required </w:t>
            </w:r>
          </w:p>
          <w:p>
            <w:pPr>
              <w:numPr>
                <w:ilvl w:val="0"/>
                <w:numId w:val="10"/>
              </w:numPr>
              <w:spacing w:after="200" w:line="276" w:lineRule="auto"/>
              <w:ind w:left="420" w:leftChars="0" w:hanging="420" w:firstLineChars="0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</w:rPr>
              <w:t xml:space="preserve">Assessment and Test Tools for day to day online Tests and Assessments </w:t>
            </w:r>
          </w:p>
          <w:p>
            <w:pPr>
              <w:numPr>
                <w:ilvl w:val="0"/>
                <w:numId w:val="10"/>
              </w:numPr>
              <w:spacing w:after="200" w:line="276" w:lineRule="auto"/>
              <w:ind w:left="420" w:leftChars="0" w:hanging="420" w:firstLineChars="0"/>
              <w:rPr>
                <w:rFonts w:hint="default" w:eastAsia="Century Gothic" w:cs="Century Gothic" w:asciiTheme="majorAscii" w:hAnsiTheme="majorAscii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</w:rPr>
              <w:t>For team discussions: Adequate seating arrangement in full / half circle format for one or more teams as per planned team composition. Reading Resources: Access to relevant sample documents and learning forums to enable self-study before and after each training session.</w:t>
            </w:r>
          </w:p>
        </w:tc>
        <w:tc>
          <w:p>
            <w:pPr>
              <w:spacing w:after="200" w:line="276" w:lineRule="auto"/>
              <w:ind w:left="1" w:firstLine="0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</w:p>
        </w:tc>
      </w:tr>
    </w:tbl>
    <w:p>
      <w:pPr>
        <w:spacing w:line="276" w:lineRule="auto"/>
        <w:ind w:left="0" w:firstLine="0"/>
        <w:rPr>
          <w:rFonts w:hint="default" w:eastAsia="Century Gothic" w:cs="Century Gothic" w:asciiTheme="majorAscii" w:hAnsiTheme="majorAscii"/>
        </w:rPr>
      </w:pPr>
    </w:p>
    <w:p>
      <w:pPr>
        <w:spacing w:line="276" w:lineRule="auto"/>
        <w:ind w:left="360" w:firstLine="0"/>
        <w:rPr>
          <w:rFonts w:hint="default" w:eastAsia="Century Gothic" w:cs="Century Gothic" w:asciiTheme="majorAscii" w:hAnsiTheme="majorAscii"/>
        </w:rPr>
      </w:pPr>
    </w:p>
    <w:p>
      <w:pPr>
        <w:spacing w:line="276" w:lineRule="auto"/>
        <w:ind w:left="360" w:firstLine="0"/>
        <w:rPr>
          <w:rFonts w:hint="default" w:eastAsia="Century Gothic" w:cs="Century Gothic" w:asciiTheme="majorAscii" w:hAnsiTheme="majorAscii"/>
        </w:rPr>
      </w:pPr>
    </w:p>
    <w:p>
      <w:pPr>
        <w:spacing w:line="276" w:lineRule="auto"/>
        <w:ind w:left="360" w:firstLine="0"/>
        <w:rPr>
          <w:rFonts w:hint="default" w:eastAsia="Century Gothic" w:cs="Century Gothic" w:asciiTheme="majorAscii" w:hAnsiTheme="majorAscii"/>
        </w:rPr>
      </w:pPr>
    </w:p>
    <w:p>
      <w:pPr>
        <w:spacing w:line="276" w:lineRule="auto"/>
        <w:ind w:left="360" w:firstLine="0"/>
        <w:rPr>
          <w:rFonts w:hint="default" w:eastAsia="Century Gothic" w:cs="Century Gothic" w:asciiTheme="majorAscii" w:hAnsiTheme="majorAscii"/>
        </w:rPr>
      </w:pPr>
    </w:p>
    <w:p>
      <w:pPr>
        <w:spacing w:line="276" w:lineRule="auto"/>
        <w:ind w:left="360" w:firstLine="0"/>
        <w:rPr>
          <w:rFonts w:hint="default" w:eastAsia="Century Gothic" w:cs="Century Gothic" w:asciiTheme="majorAscii" w:hAnsiTheme="majorAscii"/>
        </w:rPr>
      </w:pPr>
    </w:p>
    <w:p>
      <w:pPr>
        <w:spacing w:line="276" w:lineRule="auto"/>
        <w:ind w:left="360" w:firstLine="0"/>
        <w:rPr>
          <w:rFonts w:hint="default" w:eastAsia="Century Gothic" w:cs="Century Gothic" w:asciiTheme="majorAscii" w:hAnsiTheme="majorAscii"/>
        </w:rPr>
      </w:pPr>
    </w:p>
    <w:p>
      <w:pPr>
        <w:spacing w:line="276" w:lineRule="auto"/>
        <w:ind w:left="360" w:firstLine="0"/>
        <w:rPr>
          <w:rFonts w:hint="default" w:eastAsia="Century Gothic" w:cs="Century Gothic" w:asciiTheme="majorAscii" w:hAnsiTheme="majorAscii"/>
        </w:rPr>
      </w:pPr>
    </w:p>
    <w:p>
      <w:pPr>
        <w:spacing w:line="276" w:lineRule="auto"/>
        <w:ind w:left="360" w:firstLine="0"/>
        <w:rPr>
          <w:rFonts w:hint="default" w:eastAsia="Century Gothic" w:cs="Century Gothic" w:asciiTheme="majorAscii" w:hAnsiTheme="majorAscii"/>
        </w:rPr>
      </w:pPr>
    </w:p>
    <w:p>
      <w:pPr>
        <w:spacing w:line="276" w:lineRule="auto"/>
        <w:rPr>
          <w:rFonts w:hint="default" w:eastAsia="Century Gothic" w:cs="Century Gothic" w:asciiTheme="majorAscii" w:hAnsiTheme="majorAscii"/>
        </w:rPr>
      </w:pPr>
    </w:p>
    <w:p>
      <w:pPr>
        <w:spacing w:line="276" w:lineRule="auto"/>
        <w:rPr>
          <w:rFonts w:hint="default" w:eastAsia="Century Gothic" w:cs="Century Gothic" w:asciiTheme="majorAscii" w:hAnsiTheme="majorAscii"/>
        </w:rPr>
      </w:pPr>
    </w:p>
    <w:p>
      <w:pPr>
        <w:spacing w:line="276" w:lineRule="auto"/>
        <w:rPr>
          <w:rFonts w:hint="default" w:eastAsia="Century Gothic" w:cs="Century Gothic" w:asciiTheme="majorAscii" w:hAnsiTheme="majorAscii"/>
        </w:rPr>
      </w:pPr>
    </w:p>
    <w:p>
      <w:pPr>
        <w:spacing w:line="276" w:lineRule="auto"/>
        <w:rPr>
          <w:rFonts w:hint="default" w:eastAsia="Century Gothic" w:cs="Century Gothic" w:asciiTheme="majorAscii" w:hAnsiTheme="majorAscii"/>
        </w:rPr>
      </w:pPr>
    </w:p>
    <w:p>
      <w:pPr>
        <w:spacing w:line="276" w:lineRule="auto"/>
        <w:rPr>
          <w:rFonts w:hint="default" w:eastAsia="Century Gothic" w:cs="Century Gothic" w:asciiTheme="majorAscii" w:hAnsiTheme="majorAscii"/>
        </w:rPr>
      </w:pPr>
    </w:p>
    <w:p>
      <w:pPr>
        <w:spacing w:line="276" w:lineRule="auto"/>
        <w:rPr>
          <w:rFonts w:hint="default" w:eastAsia="Century Gothic" w:cs="Century Gothic" w:asciiTheme="majorAscii" w:hAnsiTheme="majorAscii"/>
        </w:rPr>
      </w:pPr>
    </w:p>
    <w:p>
      <w:pPr>
        <w:spacing w:line="276" w:lineRule="auto"/>
        <w:rPr>
          <w:rFonts w:hint="default" w:eastAsia="Century Gothic" w:cs="Century Gothic" w:asciiTheme="majorAscii" w:hAnsiTheme="majorAscii"/>
        </w:rPr>
      </w:pPr>
    </w:p>
    <w:p>
      <w:pPr>
        <w:spacing w:line="276" w:lineRule="auto"/>
        <w:rPr>
          <w:rFonts w:hint="default" w:eastAsia="Century Gothic" w:cs="Century Gothic" w:asciiTheme="majorAscii" w:hAnsiTheme="majorAscii"/>
        </w:rPr>
      </w:pPr>
      <w:bookmarkStart w:id="0" w:name="_GoBack"/>
      <w:bookmarkEnd w:id="0"/>
    </w:p>
    <w:p>
      <w:pPr>
        <w:spacing w:line="276" w:lineRule="auto"/>
        <w:ind w:left="360" w:firstLine="0"/>
        <w:rPr>
          <w:rFonts w:hint="default" w:eastAsia="Century Gothic" w:cs="Century Gothic" w:asciiTheme="majorAscii" w:hAnsiTheme="majorAscii"/>
        </w:rPr>
      </w:pPr>
    </w:p>
    <w:p>
      <w:pPr>
        <w:numPr>
          <w:ilvl w:val="0"/>
          <w:numId w:val="3"/>
        </w:numPr>
        <w:spacing w:line="276" w:lineRule="auto"/>
        <w:ind w:left="360"/>
        <w:rPr>
          <w:rFonts w:hint="default" w:eastAsia="Century Gothic" w:cs="Century Gothic" w:asciiTheme="majorAscii" w:hAnsiTheme="majorAscii"/>
        </w:rPr>
      </w:pPr>
      <w:r>
        <w:rPr>
          <w:rFonts w:hint="default" w:eastAsia="Century Gothic" w:cs="Century Gothic" w:asciiTheme="majorAscii" w:hAnsiTheme="majorAscii"/>
          <w:b/>
          <w:rtl w:val="0"/>
        </w:rPr>
        <w:t xml:space="preserve">ASSESSMENT / EXAMINATION </w:t>
      </w:r>
    </w:p>
    <w:p>
      <w:pPr>
        <w:spacing w:line="276" w:lineRule="auto"/>
        <w:ind w:left="360" w:firstLine="0"/>
        <w:rPr>
          <w:rFonts w:hint="default" w:eastAsia="Century Gothic" w:cs="Century Gothic" w:asciiTheme="majorAscii" w:hAnsiTheme="majorAscii"/>
        </w:rPr>
      </w:pPr>
    </w:p>
    <w:tbl>
      <w:tblPr>
        <w:tblStyle w:val="20"/>
        <w:tblW w:w="10275" w:type="dxa"/>
        <w:tblInd w:w="-107" w:type="dxa"/>
        <w:tblLayout w:type="fixed"/>
        <w:tblCellMar>
          <w:top w:w="3" w:type="dxa"/>
          <w:left w:w="0" w:type="dxa"/>
          <w:bottom w:w="5" w:type="dxa"/>
          <w:right w:w="68" w:type="dxa"/>
        </w:tblCellMar>
      </w:tblPr>
      <w:tblGrid>
        <w:gridCol w:w="2385"/>
        <w:gridCol w:w="795"/>
        <w:gridCol w:w="3930"/>
        <w:gridCol w:w="780"/>
        <w:gridCol w:w="615"/>
        <w:gridCol w:w="840"/>
        <w:gridCol w:w="930"/>
      </w:tblGrid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197" w:hRule="atLeast"/>
        </w:trPr>
        <w:tc>
          <w:tcPr>
            <w:tcW w:w="2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DADB"/>
            <w:vAlign w:val="center"/>
          </w:tcPr>
          <w:p>
            <w:pPr>
              <w:spacing w:after="0" w:line="240" w:lineRule="auto"/>
              <w:ind w:left="107" w:firstLine="0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b/>
                <w:sz w:val="20"/>
                <w:szCs w:val="20"/>
                <w:rtl w:val="0"/>
              </w:rPr>
              <w:t xml:space="preserve">ASSESSMENT OUTCOMES </w:t>
            </w:r>
          </w:p>
        </w:tc>
        <w:tc>
          <w:tcPr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DADB"/>
            <w:vAlign w:val="center"/>
          </w:tcPr>
          <w:p>
            <w:pPr>
              <w:spacing w:after="0" w:line="240" w:lineRule="auto"/>
              <w:ind w:left="108" w:firstLine="0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b/>
                <w:sz w:val="20"/>
                <w:szCs w:val="20"/>
                <w:rtl w:val="0"/>
              </w:rPr>
              <w:t>Assessment Criteria For Outcome</w:t>
            </w:r>
          </w:p>
        </w:tc>
        <w:tc>
          <w:tcPr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DADB"/>
            <w:vAlign w:val="center"/>
          </w:tcPr>
          <w:p>
            <w:pPr>
              <w:spacing w:after="0" w:line="240" w:lineRule="auto"/>
              <w:ind w:left="108" w:firstLine="0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b/>
                <w:sz w:val="20"/>
                <w:szCs w:val="20"/>
                <w:rtl w:val="0"/>
              </w:rPr>
              <w:t xml:space="preserve">Total marks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DADB"/>
            <w:vAlign w:val="bottom"/>
          </w:tcPr>
          <w:p>
            <w:pPr>
              <w:spacing w:after="0" w:line="240" w:lineRule="auto"/>
              <w:ind w:left="107" w:firstLine="0"/>
              <w:jc w:val="center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b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DADB"/>
          </w:tcPr>
          <w:p>
            <w:pPr>
              <w:spacing w:after="0" w:line="240" w:lineRule="auto"/>
              <w:ind w:left="108" w:firstLine="0"/>
              <w:jc w:val="center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b/>
                <w:sz w:val="20"/>
                <w:szCs w:val="20"/>
                <w:rtl w:val="0"/>
              </w:rPr>
              <w:t xml:space="preserve">Marks Allocation 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232" w:hRule="atLeast"/>
        </w:trPr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DADB"/>
            <w:vAlign w:val="center"/>
          </w:tcPr>
          <w:p>
            <w:pPr>
              <w:widowControl w:val="0"/>
              <w:spacing w:after="0" w:line="240" w:lineRule="auto"/>
              <w:rPr>
                <w:rFonts w:hint="default" w:eastAsia="Calibri" w:cs="Calibri" w:asciiTheme="majorAscii" w:hAnsiTheme="majorAscii"/>
              </w:rPr>
            </w:pPr>
          </w:p>
        </w:tc>
        <w:tc>
          <w:tcPr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DADB"/>
            <w:vAlign w:val="center"/>
          </w:tcPr>
          <w:p>
            <w:pPr>
              <w:widowControl w:val="0"/>
              <w:spacing w:after="0" w:line="240" w:lineRule="auto"/>
              <w:rPr>
                <w:rFonts w:hint="default" w:eastAsia="Calibri" w:cs="Calibri" w:asciiTheme="majorAscii" w:hAnsiTheme="majorAscii"/>
              </w:rPr>
            </w:pPr>
          </w:p>
        </w:tc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DADB"/>
            <w:vAlign w:val="center"/>
          </w:tcPr>
          <w:p>
            <w:pPr>
              <w:widowControl w:val="0"/>
              <w:spacing w:after="0" w:line="240" w:lineRule="auto"/>
              <w:rPr>
                <w:rFonts w:hint="default" w:eastAsia="Calibri" w:cs="Calibri" w:asciiTheme="majorAscii" w:hAnsiTheme="majorAscii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DADB"/>
          </w:tcPr>
          <w:p>
            <w:pPr>
              <w:spacing w:after="0" w:line="240" w:lineRule="auto"/>
              <w:ind w:left="133" w:firstLine="0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b/>
                <w:sz w:val="20"/>
                <w:szCs w:val="20"/>
                <w:rtl w:val="0"/>
              </w:rPr>
              <w:t xml:space="preserve">Out of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DADB"/>
          </w:tcPr>
          <w:p>
            <w:pPr>
              <w:spacing w:after="0" w:line="240" w:lineRule="auto"/>
              <w:ind w:left="108" w:firstLine="0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b/>
                <w:sz w:val="20"/>
                <w:szCs w:val="20"/>
                <w:rtl w:val="0"/>
              </w:rPr>
              <w:t xml:space="preserve">Theory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DADB"/>
          </w:tcPr>
          <w:p>
            <w:pPr>
              <w:spacing w:after="0" w:line="240" w:lineRule="auto"/>
              <w:ind w:left="69" w:firstLine="0"/>
              <w:jc w:val="center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b/>
                <w:sz w:val="20"/>
                <w:szCs w:val="20"/>
                <w:rtl w:val="0"/>
              </w:rPr>
              <w:t xml:space="preserve">Skills Practical 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436" w:hRule="atLeast"/>
        </w:trPr>
        <w:tc>
          <w:tcPr>
            <w:tcW w:w="2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ind w:left="107" w:right="27" w:firstLine="0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b/>
                <w:sz w:val="20"/>
                <w:szCs w:val="20"/>
                <w:rtl w:val="0"/>
              </w:rPr>
              <w:t>1.SSC/N3021 (Deal remotely with customer queries - Domestic)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ind w:left="684" w:hanging="576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color w:val="1F1F1F"/>
                <w:sz w:val="20"/>
                <w:szCs w:val="20"/>
                <w:rtl w:val="0"/>
              </w:rPr>
              <w:t>PC1. greet customers and verify their details, following your organization’s procedures</w:t>
            </w:r>
          </w:p>
        </w:tc>
        <w:tc>
          <w:tcPr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ind w:left="108" w:firstLine="0"/>
              <w:jc w:val="center"/>
              <w:rPr>
                <w:rFonts w:hint="default" w:eastAsia="Calibri" w:cs="Calibri" w:asciiTheme="majorAscii" w:hAnsiTheme="majorAscii"/>
                <w:b/>
                <w:bCs/>
                <w:sz w:val="20"/>
                <w:szCs w:val="20"/>
                <w:rtl w:val="0"/>
              </w:rPr>
            </w:pPr>
          </w:p>
          <w:p>
            <w:pPr>
              <w:spacing w:after="0" w:line="240" w:lineRule="auto"/>
              <w:ind w:left="108" w:firstLine="0"/>
              <w:jc w:val="center"/>
              <w:rPr>
                <w:rFonts w:hint="default" w:eastAsia="Calibri" w:cs="Calibri" w:asciiTheme="majorAscii" w:hAnsiTheme="majorAscii"/>
                <w:b/>
                <w:bCs/>
                <w:sz w:val="20"/>
                <w:szCs w:val="20"/>
                <w:rtl w:val="0"/>
              </w:rPr>
            </w:pPr>
          </w:p>
          <w:p>
            <w:pPr>
              <w:spacing w:after="0" w:line="240" w:lineRule="auto"/>
              <w:ind w:left="108" w:firstLine="0"/>
              <w:jc w:val="center"/>
              <w:rPr>
                <w:rFonts w:hint="default" w:eastAsia="Calibri" w:cs="Calibri" w:asciiTheme="majorAscii" w:hAnsiTheme="majorAscii"/>
                <w:b/>
                <w:bCs/>
                <w:sz w:val="20"/>
                <w:szCs w:val="20"/>
                <w:rtl w:val="0"/>
              </w:rPr>
            </w:pPr>
          </w:p>
          <w:p>
            <w:pPr>
              <w:spacing w:after="0" w:line="240" w:lineRule="auto"/>
              <w:ind w:left="108" w:firstLine="0"/>
              <w:jc w:val="center"/>
              <w:rPr>
                <w:rFonts w:hint="default" w:eastAsia="Calibri" w:cs="Calibri" w:asciiTheme="majorAscii" w:hAnsiTheme="majorAscii"/>
                <w:b/>
                <w:bCs/>
                <w:sz w:val="20"/>
                <w:szCs w:val="20"/>
                <w:rtl w:val="0"/>
              </w:rPr>
            </w:pPr>
          </w:p>
          <w:p>
            <w:pPr>
              <w:spacing w:after="0" w:line="240" w:lineRule="auto"/>
              <w:ind w:left="108" w:firstLine="0"/>
              <w:jc w:val="center"/>
              <w:rPr>
                <w:rFonts w:hint="default" w:eastAsia="Calibri" w:cs="Calibri" w:asciiTheme="majorAscii" w:hAnsiTheme="majorAscii"/>
                <w:b/>
                <w:bCs/>
                <w:sz w:val="20"/>
                <w:szCs w:val="20"/>
                <w:rtl w:val="0"/>
              </w:rPr>
            </w:pPr>
          </w:p>
          <w:p>
            <w:pPr>
              <w:spacing w:after="0" w:line="240" w:lineRule="auto"/>
              <w:ind w:left="108" w:firstLine="0"/>
              <w:jc w:val="center"/>
              <w:rPr>
                <w:rFonts w:hint="default" w:eastAsia="Calibri" w:cs="Calibri" w:asciiTheme="majorAscii" w:hAnsiTheme="majorAscii"/>
                <w:b/>
                <w:bCs/>
                <w:sz w:val="20"/>
                <w:szCs w:val="20"/>
                <w:rtl w:val="0"/>
              </w:rPr>
            </w:pPr>
          </w:p>
          <w:p>
            <w:pPr>
              <w:spacing w:after="0" w:line="240" w:lineRule="auto"/>
              <w:ind w:left="108" w:firstLine="0"/>
              <w:jc w:val="center"/>
              <w:rPr>
                <w:rFonts w:hint="default" w:eastAsia="Calibri" w:cs="Calibri" w:asciiTheme="majorAscii" w:hAnsiTheme="majorAscii"/>
                <w:b/>
                <w:bCs/>
                <w:sz w:val="20"/>
                <w:szCs w:val="20"/>
                <w:rtl w:val="0"/>
              </w:rPr>
            </w:pPr>
          </w:p>
          <w:p>
            <w:pPr>
              <w:spacing w:after="0" w:line="240" w:lineRule="auto"/>
              <w:ind w:left="108" w:firstLine="0"/>
              <w:jc w:val="center"/>
              <w:rPr>
                <w:rFonts w:hint="default" w:eastAsia="Calibri" w:cs="Calibri" w:asciiTheme="majorAscii" w:hAnsiTheme="majorAscii"/>
                <w:b/>
                <w:bCs/>
                <w:sz w:val="20"/>
                <w:szCs w:val="20"/>
                <w:rtl w:val="0"/>
              </w:rPr>
            </w:pPr>
          </w:p>
          <w:p>
            <w:pPr>
              <w:spacing w:after="0" w:line="240" w:lineRule="auto"/>
              <w:ind w:left="108" w:firstLine="0"/>
              <w:jc w:val="center"/>
              <w:rPr>
                <w:rFonts w:hint="default" w:eastAsia="Calibri" w:cs="Calibri" w:asciiTheme="majorAscii" w:hAnsiTheme="majorAscii"/>
                <w:b/>
                <w:bCs/>
                <w:sz w:val="20"/>
                <w:szCs w:val="20"/>
                <w:rtl w:val="0"/>
              </w:rPr>
            </w:pPr>
          </w:p>
          <w:p>
            <w:pPr>
              <w:spacing w:after="0" w:line="240" w:lineRule="auto"/>
              <w:ind w:left="108" w:firstLine="0"/>
              <w:jc w:val="center"/>
              <w:rPr>
                <w:rFonts w:hint="default" w:eastAsia="Calibri" w:cs="Calibri" w:asciiTheme="majorAscii" w:hAnsiTheme="majorAscii"/>
                <w:b/>
                <w:bCs/>
                <w:sz w:val="20"/>
                <w:szCs w:val="20"/>
                <w:rtl w:val="0"/>
              </w:rPr>
            </w:pPr>
          </w:p>
          <w:p>
            <w:pPr>
              <w:spacing w:after="0" w:line="240" w:lineRule="auto"/>
              <w:ind w:left="108" w:firstLine="0"/>
              <w:jc w:val="center"/>
              <w:rPr>
                <w:rFonts w:hint="default" w:eastAsia="Calibri" w:cs="Calibri" w:asciiTheme="majorAscii" w:hAnsiTheme="majorAscii"/>
                <w:b/>
                <w:bCs/>
                <w:sz w:val="20"/>
                <w:szCs w:val="20"/>
                <w:rtl w:val="0"/>
              </w:rPr>
            </w:pPr>
          </w:p>
          <w:p>
            <w:pPr>
              <w:spacing w:after="0" w:line="240" w:lineRule="auto"/>
              <w:ind w:left="108" w:firstLine="0"/>
              <w:jc w:val="center"/>
              <w:rPr>
                <w:rFonts w:hint="default" w:eastAsia="Calibri" w:cs="Calibri" w:asciiTheme="majorAscii" w:hAnsiTheme="majorAscii"/>
                <w:b/>
                <w:bCs/>
                <w:sz w:val="20"/>
                <w:szCs w:val="20"/>
                <w:rtl w:val="0"/>
              </w:rPr>
            </w:pPr>
          </w:p>
          <w:p>
            <w:pPr>
              <w:spacing w:after="0" w:line="240" w:lineRule="auto"/>
              <w:ind w:left="108" w:firstLine="0"/>
              <w:jc w:val="center"/>
              <w:rPr>
                <w:rFonts w:hint="default" w:eastAsia="Calibri" w:cs="Calibri" w:asciiTheme="majorAscii" w:hAnsiTheme="majorAscii"/>
                <w:b/>
                <w:bCs/>
              </w:rPr>
            </w:pPr>
            <w:r>
              <w:rPr>
                <w:rFonts w:hint="default" w:eastAsia="Calibri" w:cs="Calibri" w:asciiTheme="majorAscii" w:hAnsiTheme="majorAscii"/>
                <w:b/>
                <w:bCs/>
                <w:sz w:val="20"/>
                <w:szCs w:val="20"/>
                <w:rtl w:val="0"/>
              </w:rPr>
              <w:t>120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6" w:firstLine="0"/>
              <w:jc w:val="center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sz w:val="20"/>
                <w:szCs w:val="20"/>
                <w:rtl w:val="0"/>
              </w:rPr>
              <w:t>12.5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4" w:firstLine="0"/>
              <w:jc w:val="center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sz w:val="20"/>
                <w:szCs w:val="20"/>
                <w:rtl w:val="0"/>
              </w:rPr>
              <w:t>2.5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8" w:firstLine="0"/>
              <w:jc w:val="center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sz w:val="20"/>
                <w:szCs w:val="20"/>
                <w:rtl w:val="0"/>
              </w:rPr>
              <w:t>10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433" w:hRule="atLeast"/>
        </w:trPr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 w:line="240" w:lineRule="auto"/>
              <w:rPr>
                <w:rFonts w:hint="default" w:eastAsia="Calibri" w:cs="Calibri" w:asciiTheme="majorAscii" w:hAnsiTheme="majorAscii"/>
              </w:rPr>
            </w:pP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ind w:left="684" w:hanging="576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color w:val="1F1F1F"/>
                <w:sz w:val="20"/>
                <w:szCs w:val="20"/>
                <w:rtl w:val="0"/>
              </w:rPr>
              <w:t>PC2. read carefully, summarize, and obtain customer confirmation of, your understanding of queries</w:t>
            </w:r>
          </w:p>
        </w:tc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 w:line="240" w:lineRule="auto"/>
              <w:rPr>
                <w:rFonts w:hint="default" w:eastAsia="Calibri" w:cs="Calibri" w:asciiTheme="majorAscii" w:hAnsiTheme="majorAscii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3" w:firstLine="0"/>
              <w:jc w:val="center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sz w:val="20"/>
                <w:szCs w:val="20"/>
                <w:rtl w:val="0"/>
              </w:rPr>
              <w:t>12.5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4" w:firstLine="0"/>
              <w:jc w:val="center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sz w:val="20"/>
                <w:szCs w:val="20"/>
                <w:rtl w:val="0"/>
              </w:rPr>
              <w:t>2.5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8" w:firstLine="0"/>
              <w:jc w:val="center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sz w:val="20"/>
                <w:szCs w:val="20"/>
                <w:rtl w:val="0"/>
              </w:rPr>
              <w:t>10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90" w:hRule="atLeast"/>
        </w:trPr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 w:line="240" w:lineRule="auto"/>
              <w:rPr>
                <w:rFonts w:hint="default" w:eastAsia="Calibri" w:cs="Calibri" w:asciiTheme="majorAscii" w:hAnsiTheme="majorAscii"/>
              </w:rPr>
            </w:pP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ind w:left="684" w:right="26" w:hanging="576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color w:val="1F1F1F"/>
                <w:sz w:val="20"/>
                <w:szCs w:val="20"/>
                <w:rtl w:val="0"/>
              </w:rPr>
              <w:t>PC3. express your concern for any difficulties caused and your commitment to resolving queries</w:t>
            </w:r>
          </w:p>
        </w:tc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 w:line="240" w:lineRule="auto"/>
              <w:rPr>
                <w:rFonts w:hint="default" w:eastAsia="Calibri" w:cs="Calibri" w:asciiTheme="majorAscii" w:hAnsiTheme="majorAscii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6" w:firstLine="0"/>
              <w:jc w:val="center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sz w:val="20"/>
                <w:szCs w:val="20"/>
                <w:rtl w:val="0"/>
              </w:rPr>
              <w:t>15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4" w:firstLine="0"/>
              <w:jc w:val="center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sz w:val="20"/>
                <w:szCs w:val="20"/>
                <w:rtl w:val="0"/>
              </w:rPr>
              <w:t>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8" w:firstLine="0"/>
              <w:jc w:val="center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sz w:val="20"/>
                <w:szCs w:val="20"/>
                <w:rtl w:val="0"/>
              </w:rPr>
              <w:t>15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458" w:hRule="atLeast"/>
        </w:trPr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 w:line="240" w:lineRule="auto"/>
              <w:rPr>
                <w:rFonts w:hint="default" w:eastAsia="Calibri" w:cs="Calibri" w:asciiTheme="majorAscii" w:hAnsiTheme="majorAscii"/>
              </w:rPr>
            </w:pP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ind w:left="684" w:hanging="576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color w:val="1F1F1F"/>
                <w:sz w:val="20"/>
                <w:szCs w:val="20"/>
                <w:rtl w:val="0"/>
              </w:rPr>
              <w:t>PC4. record and categorize queries accurately using your organization’s query management tool</w:t>
            </w:r>
          </w:p>
        </w:tc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 w:line="240" w:lineRule="auto"/>
              <w:rPr>
                <w:rFonts w:hint="default" w:eastAsia="Calibri" w:cs="Calibri" w:asciiTheme="majorAscii" w:hAnsiTheme="majorAscii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3" w:firstLine="0"/>
              <w:jc w:val="center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sz w:val="20"/>
                <w:szCs w:val="20"/>
                <w:rtl w:val="0"/>
              </w:rPr>
              <w:t xml:space="preserve">5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4" w:firstLine="0"/>
              <w:jc w:val="center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sz w:val="20"/>
                <w:szCs w:val="20"/>
                <w:rtl w:val="0"/>
              </w:rPr>
              <w:t>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8" w:firstLine="0"/>
              <w:jc w:val="center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sz w:val="20"/>
                <w:szCs w:val="20"/>
                <w:rtl w:val="0"/>
              </w:rPr>
              <w:t>5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435" w:hRule="atLeast"/>
        </w:trPr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 w:line="240" w:lineRule="auto"/>
              <w:rPr>
                <w:rFonts w:hint="default" w:eastAsia="Calibri" w:cs="Calibri" w:asciiTheme="majorAscii" w:hAnsiTheme="majorAscii"/>
              </w:rPr>
            </w:pP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ind w:left="684" w:hanging="576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color w:val="1F1F1F"/>
                <w:sz w:val="20"/>
                <w:szCs w:val="20"/>
                <w:rtl w:val="0"/>
              </w:rPr>
              <w:t>PC5. refer queries outside your area of competence or authority promptly to appropriate people</w:t>
            </w:r>
          </w:p>
        </w:tc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 w:line="240" w:lineRule="auto"/>
              <w:rPr>
                <w:rFonts w:hint="default" w:eastAsia="Calibri" w:cs="Calibri" w:asciiTheme="majorAscii" w:hAnsiTheme="majorAscii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6" w:firstLine="0"/>
              <w:jc w:val="center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sz w:val="20"/>
                <w:szCs w:val="20"/>
                <w:rtl w:val="0"/>
              </w:rPr>
              <w:t>2.5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4" w:firstLine="0"/>
              <w:jc w:val="center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sz w:val="20"/>
                <w:szCs w:val="20"/>
                <w:rtl w:val="0"/>
              </w:rPr>
              <w:t>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8" w:firstLine="0"/>
              <w:jc w:val="center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sz w:val="20"/>
                <w:szCs w:val="20"/>
                <w:rtl w:val="0"/>
              </w:rPr>
              <w:t>2.5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433" w:hRule="atLeast"/>
        </w:trPr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 w:line="240" w:lineRule="auto"/>
              <w:rPr>
                <w:rFonts w:hint="default" w:eastAsia="Calibri" w:cs="Calibri" w:asciiTheme="majorAscii" w:hAnsiTheme="majorAscii"/>
              </w:rPr>
            </w:pP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ind w:left="684" w:hanging="576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color w:val="1F1F1F"/>
                <w:sz w:val="20"/>
                <w:szCs w:val="20"/>
                <w:rtl w:val="0"/>
              </w:rPr>
              <w:t>PC6. access your organization’s knowledge base for solutions to queries, where available</w:t>
            </w:r>
          </w:p>
        </w:tc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 w:line="240" w:lineRule="auto"/>
              <w:rPr>
                <w:rFonts w:hint="default" w:eastAsia="Calibri" w:cs="Calibri" w:asciiTheme="majorAscii" w:hAnsiTheme="majorAscii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3" w:firstLine="0"/>
              <w:jc w:val="center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sz w:val="20"/>
                <w:szCs w:val="20"/>
                <w:rtl w:val="0"/>
              </w:rPr>
              <w:t>2.5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4" w:firstLine="0"/>
              <w:jc w:val="center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sz w:val="20"/>
                <w:szCs w:val="20"/>
                <w:rtl w:val="0"/>
              </w:rPr>
              <w:t>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8" w:firstLine="0"/>
              <w:jc w:val="center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sz w:val="20"/>
                <w:szCs w:val="20"/>
                <w:rtl w:val="0"/>
              </w:rPr>
              <w:t xml:space="preserve">2.5 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435" w:hRule="atLeast"/>
        </w:trPr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 w:line="240" w:lineRule="auto"/>
              <w:rPr>
                <w:rFonts w:hint="default" w:eastAsia="Calibri" w:cs="Calibri" w:asciiTheme="majorAscii" w:hAnsiTheme="majorAscii"/>
              </w:rPr>
            </w:pP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ind w:left="684" w:hanging="576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color w:val="1F1F1F"/>
                <w:sz w:val="20"/>
                <w:szCs w:val="20"/>
                <w:rtl w:val="0"/>
              </w:rPr>
              <w:t>PC7. resolve queries within your area of competence or authority in line with organizational guidelines and service level agreements (SLAs)</w:t>
            </w:r>
          </w:p>
        </w:tc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 w:line="240" w:lineRule="auto"/>
              <w:rPr>
                <w:rFonts w:hint="default" w:eastAsia="Calibri" w:cs="Calibri" w:asciiTheme="majorAscii" w:hAnsiTheme="majorAscii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6" w:firstLine="0"/>
              <w:jc w:val="center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sz w:val="20"/>
                <w:szCs w:val="20"/>
                <w:rtl w:val="0"/>
              </w:rPr>
              <w:t>15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4" w:firstLine="0"/>
              <w:jc w:val="center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sz w:val="20"/>
                <w:szCs w:val="20"/>
                <w:rtl w:val="0"/>
              </w:rPr>
              <w:t>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8" w:firstLine="0"/>
              <w:jc w:val="center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sz w:val="20"/>
                <w:szCs w:val="20"/>
                <w:rtl w:val="0"/>
              </w:rPr>
              <w:t>15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460" w:hRule="atLeast"/>
        </w:trPr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 w:line="240" w:lineRule="auto"/>
              <w:rPr>
                <w:rFonts w:hint="default" w:eastAsia="Calibri" w:cs="Calibri" w:asciiTheme="majorAscii" w:hAnsiTheme="majorAscii"/>
              </w:rPr>
            </w:pP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ind w:left="684" w:hanging="576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color w:val="1F1F1F"/>
                <w:sz w:val="20"/>
                <w:szCs w:val="20"/>
                <w:rtl w:val="0"/>
              </w:rPr>
              <w:t>PC8. obtain advice and guidance from appropriate people, where necessary</w:t>
            </w:r>
          </w:p>
        </w:tc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 w:line="240" w:lineRule="auto"/>
              <w:rPr>
                <w:rFonts w:hint="default" w:eastAsia="Calibri" w:cs="Calibri" w:asciiTheme="majorAscii" w:hAnsiTheme="majorAscii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3" w:firstLine="0"/>
              <w:jc w:val="center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sz w:val="20"/>
                <w:szCs w:val="20"/>
                <w:rtl w:val="0"/>
              </w:rPr>
              <w:t>2.5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4" w:firstLine="0"/>
              <w:jc w:val="center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sz w:val="20"/>
                <w:szCs w:val="20"/>
                <w:rtl w:val="0"/>
              </w:rPr>
              <w:t>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8" w:firstLine="0"/>
              <w:jc w:val="center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sz w:val="20"/>
                <w:szCs w:val="20"/>
                <w:rtl w:val="0"/>
              </w:rPr>
              <w:t>2.5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233" w:hRule="atLeast"/>
        </w:trPr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 w:line="240" w:lineRule="auto"/>
              <w:rPr>
                <w:rFonts w:hint="default" w:eastAsia="Calibri" w:cs="Calibri" w:asciiTheme="majorAscii" w:hAnsiTheme="majorAscii"/>
              </w:rPr>
            </w:pP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ind w:left="108" w:firstLine="0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color w:val="1F1F1F"/>
                <w:sz w:val="20"/>
                <w:szCs w:val="20"/>
                <w:rtl w:val="0"/>
              </w:rPr>
              <w:t>PC9. obtain confirmation from customers that queries have been resolved to their satisfaction</w:t>
            </w:r>
          </w:p>
        </w:tc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 w:line="240" w:lineRule="auto"/>
              <w:rPr>
                <w:rFonts w:hint="default" w:eastAsia="Calibri" w:cs="Calibri" w:asciiTheme="majorAscii" w:hAnsiTheme="majorAscii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ind w:left="66" w:firstLine="0"/>
              <w:jc w:val="center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sz w:val="20"/>
                <w:szCs w:val="20"/>
                <w:rtl w:val="0"/>
              </w:rPr>
              <w:t xml:space="preserve">10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ind w:left="64" w:firstLine="0"/>
              <w:jc w:val="center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sz w:val="20"/>
                <w:szCs w:val="20"/>
                <w:rtl w:val="0"/>
              </w:rPr>
              <w:t>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ind w:left="68" w:firstLine="0"/>
              <w:jc w:val="center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sz w:val="20"/>
                <w:szCs w:val="20"/>
                <w:rtl w:val="0"/>
              </w:rPr>
              <w:t>10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435" w:hRule="atLeast"/>
        </w:trPr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 w:line="240" w:lineRule="auto"/>
              <w:rPr>
                <w:rFonts w:hint="default" w:eastAsia="Calibri" w:cs="Calibri" w:asciiTheme="majorAscii" w:hAnsiTheme="majorAscii"/>
              </w:rPr>
            </w:pP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ind w:left="684" w:hanging="576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color w:val="1F1F1F"/>
                <w:sz w:val="20"/>
                <w:szCs w:val="20"/>
                <w:rtl w:val="0"/>
              </w:rPr>
              <w:t>PC10. record the resolution of queries accurately using your organization’s query management tool</w:t>
            </w:r>
          </w:p>
        </w:tc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 w:line="240" w:lineRule="auto"/>
              <w:rPr>
                <w:rFonts w:hint="default" w:eastAsia="Calibri" w:cs="Calibri" w:asciiTheme="majorAscii" w:hAnsiTheme="majorAscii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3" w:firstLine="0"/>
              <w:jc w:val="center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sz w:val="20"/>
                <w:szCs w:val="20"/>
                <w:rtl w:val="0"/>
              </w:rPr>
              <w:t>35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4" w:firstLine="0"/>
              <w:jc w:val="center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sz w:val="20"/>
                <w:szCs w:val="20"/>
                <w:rtl w:val="0"/>
              </w:rPr>
              <w:t>15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8" w:firstLine="0"/>
              <w:jc w:val="center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sz w:val="20"/>
                <w:szCs w:val="20"/>
                <w:rtl w:val="0"/>
              </w:rPr>
              <w:t>20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433" w:hRule="atLeast"/>
        </w:trPr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 w:line="240" w:lineRule="auto"/>
              <w:rPr>
                <w:rFonts w:hint="default" w:eastAsia="Calibri" w:cs="Calibri" w:asciiTheme="majorAscii" w:hAnsiTheme="majorAscii"/>
              </w:rPr>
            </w:pP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ind w:left="684" w:hanging="576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color w:val="1F1F1F"/>
                <w:sz w:val="20"/>
                <w:szCs w:val="20"/>
                <w:rtl w:val="0"/>
              </w:rPr>
              <w:t>PC11. comply with relevant standards, policies, procedures and guidelines when dealing remotely with customer queries</w:t>
            </w:r>
          </w:p>
        </w:tc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 w:line="240" w:lineRule="auto"/>
              <w:rPr>
                <w:rFonts w:hint="default" w:eastAsia="Calibri" w:cs="Calibri" w:asciiTheme="majorAscii" w:hAnsiTheme="majorAscii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3" w:firstLine="0"/>
              <w:jc w:val="center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sz w:val="20"/>
                <w:szCs w:val="20"/>
                <w:rtl w:val="0"/>
              </w:rPr>
              <w:t>7.5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4" w:firstLine="0"/>
              <w:jc w:val="center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sz w:val="20"/>
                <w:szCs w:val="20"/>
                <w:rtl w:val="0"/>
              </w:rPr>
              <w:t>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8" w:firstLine="0"/>
              <w:jc w:val="center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sz w:val="20"/>
                <w:szCs w:val="20"/>
                <w:rtl w:val="0"/>
              </w:rPr>
              <w:t>7.5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447" w:hRule="atLeast"/>
        </w:trPr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ind w:left="107" w:firstLine="0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sz w:val="20"/>
                <w:szCs w:val="20"/>
                <w:rtl w:val="0"/>
              </w:rPr>
              <w:t xml:space="preserve"> 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pacing w:after="0" w:line="240" w:lineRule="auto"/>
              <w:ind w:left="108" w:firstLine="0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sz w:val="20"/>
                <w:szCs w:val="20"/>
                <w:rtl w:val="0"/>
              </w:rPr>
              <w:t xml:space="preserve">  </w:t>
            </w:r>
          </w:p>
        </w:tc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hint="default" w:eastAsia="Calibri" w:cs="Calibri" w:asciiTheme="majorAscii" w:hAnsiTheme="majorAscii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ind w:left="108" w:firstLine="0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b/>
                <w:color w:val="1F1F1F"/>
                <w:sz w:val="20"/>
                <w:szCs w:val="20"/>
                <w:rtl w:val="0"/>
              </w:rPr>
              <w:t xml:space="preserve">NOS </w:t>
            </w:r>
          </w:p>
          <w:p>
            <w:pPr>
              <w:spacing w:after="0" w:line="240" w:lineRule="auto"/>
              <w:ind w:left="108" w:firstLine="0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b/>
                <w:color w:val="1F1F1F"/>
                <w:sz w:val="20"/>
                <w:szCs w:val="20"/>
                <w:rtl w:val="0"/>
              </w:rPr>
              <w:t xml:space="preserve">Total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2" w:firstLine="0"/>
              <w:jc w:val="center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b/>
                <w:sz w:val="20"/>
                <w:szCs w:val="20"/>
                <w:rtl w:val="0"/>
              </w:rPr>
              <w:t xml:space="preserve">120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3" w:firstLine="0"/>
              <w:jc w:val="center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b/>
                <w:sz w:val="20"/>
                <w:szCs w:val="20"/>
                <w:rtl w:val="0"/>
              </w:rPr>
              <w:t>20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6" w:firstLine="0"/>
              <w:jc w:val="center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b/>
                <w:sz w:val="20"/>
                <w:szCs w:val="20"/>
                <w:rtl w:val="0"/>
              </w:rPr>
              <w:t>100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433" w:hRule="atLeast"/>
        </w:trPr>
        <w:tc>
          <w:tcPr>
            <w:tcW w:w="23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ind w:left="107" w:right="27" w:firstLine="0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b/>
                <w:sz w:val="20"/>
                <w:szCs w:val="20"/>
                <w:rtl w:val="0"/>
              </w:rPr>
              <w:t>2.SSC/N9001 (Manage your work to meet requirements)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pacing w:after="0" w:line="240" w:lineRule="auto"/>
              <w:ind w:left="108" w:firstLine="0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color w:val="1F1F1F"/>
                <w:sz w:val="20"/>
                <w:szCs w:val="20"/>
                <w:rtl w:val="0"/>
              </w:rPr>
              <w:t>PC1.</w:t>
            </w:r>
            <w:r>
              <w:rPr>
                <w:rFonts w:hint="default" w:asciiTheme="majorAscii" w:hAnsiTheme="majorAscii"/>
                <w:color w:val="1F1F1F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sz w:val="20"/>
                <w:szCs w:val="20"/>
                <w:rtl w:val="0"/>
              </w:rPr>
              <w:t>establish and agree your work requirements with appropriate people</w:t>
            </w:r>
          </w:p>
        </w:tc>
        <w:tc>
          <w:tcPr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ind w:left="108" w:firstLine="0"/>
              <w:jc w:val="center"/>
              <w:rPr>
                <w:rFonts w:hint="default" w:eastAsia="Calibri" w:cs="Calibri" w:asciiTheme="majorAscii" w:hAnsiTheme="majorAscii"/>
                <w:b/>
                <w:bCs/>
                <w:sz w:val="20"/>
                <w:szCs w:val="20"/>
                <w:rtl w:val="0"/>
              </w:rPr>
            </w:pPr>
          </w:p>
          <w:p>
            <w:pPr>
              <w:spacing w:after="0" w:line="240" w:lineRule="auto"/>
              <w:ind w:left="108" w:firstLine="0"/>
              <w:jc w:val="center"/>
              <w:rPr>
                <w:rFonts w:hint="default" w:eastAsia="Calibri" w:cs="Calibri" w:asciiTheme="majorAscii" w:hAnsiTheme="majorAscii"/>
                <w:b/>
                <w:bCs/>
                <w:sz w:val="20"/>
                <w:szCs w:val="20"/>
                <w:rtl w:val="0"/>
              </w:rPr>
            </w:pPr>
          </w:p>
          <w:p>
            <w:pPr>
              <w:spacing w:after="0" w:line="240" w:lineRule="auto"/>
              <w:ind w:left="108" w:firstLine="0"/>
              <w:jc w:val="center"/>
              <w:rPr>
                <w:rFonts w:hint="default" w:eastAsia="Calibri" w:cs="Calibri" w:asciiTheme="majorAscii" w:hAnsiTheme="majorAscii"/>
                <w:b/>
                <w:bCs/>
                <w:sz w:val="20"/>
                <w:szCs w:val="20"/>
                <w:rtl w:val="0"/>
              </w:rPr>
            </w:pPr>
          </w:p>
          <w:p>
            <w:pPr>
              <w:spacing w:after="0" w:line="240" w:lineRule="auto"/>
              <w:ind w:left="108" w:firstLine="0"/>
              <w:jc w:val="center"/>
              <w:rPr>
                <w:rFonts w:hint="default" w:eastAsia="Calibri" w:cs="Calibri" w:asciiTheme="majorAscii" w:hAnsiTheme="majorAscii"/>
                <w:b/>
                <w:bCs/>
                <w:sz w:val="20"/>
                <w:szCs w:val="20"/>
                <w:rtl w:val="0"/>
              </w:rPr>
            </w:pPr>
          </w:p>
          <w:p>
            <w:pPr>
              <w:spacing w:after="0" w:line="240" w:lineRule="auto"/>
              <w:ind w:left="108" w:firstLine="0"/>
              <w:jc w:val="center"/>
              <w:rPr>
                <w:rFonts w:hint="default" w:eastAsia="Calibri" w:cs="Calibri" w:asciiTheme="majorAscii" w:hAnsiTheme="majorAscii"/>
                <w:b/>
                <w:bCs/>
                <w:sz w:val="20"/>
                <w:szCs w:val="20"/>
                <w:rtl w:val="0"/>
              </w:rPr>
            </w:pPr>
          </w:p>
          <w:p>
            <w:pPr>
              <w:spacing w:after="0" w:line="240" w:lineRule="auto"/>
              <w:ind w:left="108" w:firstLine="0"/>
              <w:jc w:val="center"/>
              <w:rPr>
                <w:rFonts w:hint="default" w:eastAsia="Calibri" w:cs="Calibri" w:asciiTheme="majorAscii" w:hAnsiTheme="majorAscii"/>
                <w:b/>
                <w:bCs/>
                <w:sz w:val="20"/>
                <w:szCs w:val="20"/>
                <w:rtl w:val="0"/>
              </w:rPr>
            </w:pPr>
          </w:p>
          <w:p>
            <w:pPr>
              <w:spacing w:after="0" w:line="240" w:lineRule="auto"/>
              <w:ind w:left="108" w:firstLine="0"/>
              <w:jc w:val="center"/>
              <w:rPr>
                <w:rFonts w:hint="default" w:eastAsia="Calibri" w:cs="Calibri" w:asciiTheme="majorAscii" w:hAnsiTheme="majorAscii"/>
                <w:b/>
                <w:bCs/>
                <w:sz w:val="20"/>
                <w:szCs w:val="20"/>
                <w:rtl w:val="0"/>
              </w:rPr>
            </w:pPr>
          </w:p>
          <w:p>
            <w:pPr>
              <w:spacing w:after="0" w:line="240" w:lineRule="auto"/>
              <w:ind w:left="108" w:firstLine="0"/>
              <w:jc w:val="center"/>
              <w:rPr>
                <w:rFonts w:hint="default" w:eastAsia="Calibri" w:cs="Calibri" w:asciiTheme="majorAscii" w:hAnsiTheme="majorAscii"/>
                <w:b/>
                <w:bCs/>
                <w:sz w:val="20"/>
                <w:szCs w:val="20"/>
                <w:rtl w:val="0"/>
              </w:rPr>
            </w:pPr>
          </w:p>
          <w:p>
            <w:pPr>
              <w:spacing w:after="0" w:line="240" w:lineRule="auto"/>
              <w:ind w:left="108" w:firstLine="0"/>
              <w:jc w:val="center"/>
              <w:rPr>
                <w:rFonts w:hint="default" w:eastAsia="Calibri" w:cs="Calibri" w:asciiTheme="majorAscii" w:hAnsiTheme="majorAscii"/>
                <w:b/>
                <w:bCs/>
              </w:rPr>
            </w:pPr>
            <w:r>
              <w:rPr>
                <w:rFonts w:hint="default" w:eastAsia="Calibri" w:cs="Calibri" w:asciiTheme="majorAscii" w:hAnsiTheme="majorAscii"/>
                <w:b/>
                <w:bCs/>
                <w:sz w:val="20"/>
                <w:szCs w:val="20"/>
                <w:rtl w:val="0"/>
              </w:rPr>
              <w:t>40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6" w:firstLine="0"/>
              <w:jc w:val="center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sz w:val="20"/>
                <w:szCs w:val="20"/>
                <w:rtl w:val="0"/>
              </w:rPr>
              <w:t xml:space="preserve">10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4" w:firstLine="0"/>
              <w:jc w:val="center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sz w:val="20"/>
                <w:szCs w:val="20"/>
                <w:rtl w:val="0"/>
              </w:rPr>
              <w:t xml:space="preserve">5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8" w:firstLine="0"/>
              <w:jc w:val="center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sz w:val="20"/>
                <w:szCs w:val="20"/>
                <w:rtl w:val="0"/>
              </w:rPr>
              <w:t xml:space="preserve">5 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345" w:hRule="atLeast"/>
        </w:trPr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 w:line="240" w:lineRule="auto"/>
              <w:ind w:left="0" w:firstLine="0"/>
              <w:rPr>
                <w:rFonts w:hint="default" w:eastAsia="Calibri" w:cs="Calibri" w:asciiTheme="majorAscii" w:hAnsiTheme="majorAscii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pacing w:after="0" w:line="240" w:lineRule="auto"/>
              <w:ind w:left="108" w:firstLine="0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color w:val="1F1F1F"/>
                <w:sz w:val="20"/>
                <w:szCs w:val="20"/>
                <w:rtl w:val="0"/>
              </w:rPr>
              <w:t>PC2.</w:t>
            </w:r>
            <w:r>
              <w:rPr>
                <w:rFonts w:hint="default" w:asciiTheme="majorAscii" w:hAnsiTheme="majorAscii"/>
                <w:color w:val="1F1F1F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sz w:val="20"/>
                <w:szCs w:val="20"/>
                <w:rtl w:val="0"/>
              </w:rPr>
              <w:t>keep your immediate work area clean and tidy</w:t>
            </w:r>
          </w:p>
        </w:tc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 w:line="240" w:lineRule="auto"/>
              <w:ind w:left="0" w:firstLine="0"/>
              <w:rPr>
                <w:rFonts w:hint="default" w:eastAsia="Calibri" w:cs="Calibri" w:asciiTheme="majorAscii" w:hAnsiTheme="majorAscii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6" w:firstLine="0"/>
              <w:jc w:val="center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sz w:val="20"/>
                <w:szCs w:val="20"/>
                <w:rtl w:val="0"/>
              </w:rPr>
              <w:t>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4" w:firstLine="0"/>
              <w:jc w:val="center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sz w:val="20"/>
                <w:szCs w:val="20"/>
                <w:rtl w:val="0"/>
              </w:rPr>
              <w:t>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8" w:firstLine="0"/>
              <w:jc w:val="center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sz w:val="20"/>
                <w:szCs w:val="20"/>
                <w:rtl w:val="0"/>
              </w:rPr>
              <w:t xml:space="preserve">5 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435" w:hRule="atLeast"/>
        </w:trPr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 w:line="240" w:lineRule="auto"/>
              <w:ind w:left="0" w:firstLine="0"/>
              <w:rPr>
                <w:rFonts w:hint="default" w:eastAsia="Calibri" w:cs="Calibri" w:asciiTheme="majorAscii" w:hAnsiTheme="majorAscii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pacing w:after="0" w:line="240" w:lineRule="auto"/>
              <w:ind w:left="108" w:firstLine="0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color w:val="1F1F1F"/>
                <w:sz w:val="20"/>
                <w:szCs w:val="20"/>
                <w:rtl w:val="0"/>
              </w:rPr>
              <w:t>PC3.</w:t>
            </w:r>
            <w:r>
              <w:rPr>
                <w:rFonts w:hint="default" w:asciiTheme="majorAscii" w:hAnsiTheme="majorAscii"/>
                <w:color w:val="1F1F1F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sz w:val="20"/>
                <w:szCs w:val="20"/>
                <w:rtl w:val="0"/>
              </w:rPr>
              <w:t>utilize your time effectively</w:t>
            </w:r>
          </w:p>
        </w:tc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 w:line="240" w:lineRule="auto"/>
              <w:ind w:left="0" w:firstLine="0"/>
              <w:rPr>
                <w:rFonts w:hint="default" w:eastAsia="Calibri" w:cs="Calibri" w:asciiTheme="majorAscii" w:hAnsiTheme="majorAscii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6" w:firstLine="0"/>
              <w:jc w:val="center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sz w:val="20"/>
                <w:szCs w:val="20"/>
                <w:rtl w:val="0"/>
              </w:rPr>
              <w:t>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4" w:firstLine="0"/>
              <w:jc w:val="center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sz w:val="20"/>
                <w:szCs w:val="20"/>
                <w:rtl w:val="0"/>
              </w:rPr>
              <w:t xml:space="preserve">5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8" w:firstLine="0"/>
              <w:jc w:val="center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sz w:val="20"/>
                <w:szCs w:val="20"/>
                <w:rtl w:val="0"/>
              </w:rPr>
              <w:t>0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405" w:hRule="atLeast"/>
        </w:trPr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 w:line="240" w:lineRule="auto"/>
              <w:ind w:left="0" w:firstLine="0"/>
              <w:rPr>
                <w:rFonts w:hint="default" w:eastAsia="Calibri" w:cs="Calibri" w:asciiTheme="majorAscii" w:hAnsiTheme="majorAscii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pacing w:after="0" w:line="240" w:lineRule="auto"/>
              <w:ind w:left="108" w:firstLine="0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color w:val="1F1F1F"/>
                <w:sz w:val="20"/>
                <w:szCs w:val="20"/>
                <w:rtl w:val="0"/>
              </w:rPr>
              <w:t>PC4.</w:t>
            </w:r>
            <w:r>
              <w:rPr>
                <w:rFonts w:hint="default" w:asciiTheme="majorAscii" w:hAnsiTheme="majorAscii"/>
                <w:color w:val="1F1F1F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color w:val="1F1F1F"/>
                <w:sz w:val="20"/>
                <w:szCs w:val="20"/>
                <w:rtl w:val="0"/>
              </w:rPr>
              <w:t>use resources correctly and efficiently</w:t>
            </w:r>
          </w:p>
        </w:tc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 w:line="240" w:lineRule="auto"/>
              <w:ind w:left="0" w:firstLine="0"/>
              <w:rPr>
                <w:rFonts w:hint="default" w:eastAsia="Calibri" w:cs="Calibri" w:asciiTheme="majorAscii" w:hAnsiTheme="majorAscii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6" w:firstLine="0"/>
              <w:jc w:val="center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sz w:val="20"/>
                <w:szCs w:val="20"/>
                <w:rtl w:val="0"/>
              </w:rPr>
              <w:t>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4" w:firstLine="0"/>
              <w:jc w:val="center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sz w:val="20"/>
                <w:szCs w:val="20"/>
                <w:rtl w:val="0"/>
              </w:rPr>
              <w:t>2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8" w:firstLine="0"/>
              <w:jc w:val="center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sz w:val="20"/>
                <w:szCs w:val="20"/>
                <w:rtl w:val="0"/>
              </w:rPr>
              <w:t>3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346" w:hRule="atLeast"/>
        </w:trPr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 w:line="240" w:lineRule="auto"/>
              <w:ind w:left="0" w:firstLine="0"/>
              <w:rPr>
                <w:rFonts w:hint="default" w:eastAsia="Calibri" w:cs="Calibri" w:asciiTheme="majorAscii" w:hAnsiTheme="majorAscii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pacing w:after="0" w:line="240" w:lineRule="auto"/>
              <w:ind w:left="108" w:firstLine="0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color w:val="1F1F1F"/>
                <w:sz w:val="20"/>
                <w:szCs w:val="20"/>
                <w:rtl w:val="0"/>
              </w:rPr>
              <w:t>PC5.</w:t>
            </w:r>
            <w:r>
              <w:rPr>
                <w:rFonts w:hint="default" w:asciiTheme="majorAscii" w:hAnsiTheme="majorAscii"/>
                <w:color w:val="1F1F1F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sz w:val="20"/>
                <w:szCs w:val="20"/>
                <w:rtl w:val="0"/>
              </w:rPr>
              <w:t>treat confidential information correctly</w:t>
            </w:r>
          </w:p>
        </w:tc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 w:line="240" w:lineRule="auto"/>
              <w:ind w:left="0" w:firstLine="0"/>
              <w:rPr>
                <w:rFonts w:hint="default" w:eastAsia="Calibri" w:cs="Calibri" w:asciiTheme="majorAscii" w:hAnsiTheme="majorAscii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6" w:firstLine="0"/>
              <w:jc w:val="center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sz w:val="20"/>
                <w:szCs w:val="20"/>
                <w:rtl w:val="0"/>
              </w:rPr>
              <w:t>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4" w:firstLine="0"/>
              <w:jc w:val="center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sz w:val="20"/>
                <w:szCs w:val="20"/>
                <w:rtl w:val="0"/>
              </w:rPr>
              <w:t>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8" w:firstLine="0"/>
              <w:jc w:val="center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sz w:val="20"/>
                <w:szCs w:val="20"/>
                <w:rtl w:val="0"/>
              </w:rPr>
              <w:t xml:space="preserve">5 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510" w:hRule="atLeast"/>
        </w:trPr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 w:line="240" w:lineRule="auto"/>
              <w:ind w:left="0" w:firstLine="0"/>
              <w:rPr>
                <w:rFonts w:hint="default" w:eastAsia="Calibri" w:cs="Calibri" w:asciiTheme="majorAscii" w:hAnsiTheme="majorAscii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pacing w:after="0" w:line="240" w:lineRule="auto"/>
              <w:ind w:left="108" w:firstLine="0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color w:val="1F1F1F"/>
                <w:sz w:val="20"/>
                <w:szCs w:val="20"/>
                <w:rtl w:val="0"/>
              </w:rPr>
              <w:t>PC6.</w:t>
            </w:r>
            <w:r>
              <w:rPr>
                <w:rFonts w:hint="default" w:asciiTheme="majorAscii" w:hAnsiTheme="majorAscii"/>
                <w:color w:val="1F1F1F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ind w:right="35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sz w:val="20"/>
                <w:szCs w:val="20"/>
                <w:rtl w:val="0"/>
              </w:rPr>
              <w:t>work in line with your organization’s policies and procedures</w:t>
            </w:r>
          </w:p>
        </w:tc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 w:line="240" w:lineRule="auto"/>
              <w:ind w:left="0" w:firstLine="0"/>
              <w:rPr>
                <w:rFonts w:hint="default" w:eastAsia="Calibri" w:cs="Calibri" w:asciiTheme="majorAscii" w:hAnsiTheme="majorAscii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6" w:firstLine="0"/>
              <w:jc w:val="center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sz w:val="20"/>
                <w:szCs w:val="20"/>
                <w:rtl w:val="0"/>
              </w:rPr>
              <w:t>2.5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4" w:firstLine="0"/>
              <w:jc w:val="center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sz w:val="20"/>
                <w:szCs w:val="20"/>
                <w:rtl w:val="0"/>
              </w:rPr>
              <w:t>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8" w:firstLine="0"/>
              <w:jc w:val="center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sz w:val="20"/>
                <w:szCs w:val="20"/>
                <w:rtl w:val="0"/>
              </w:rPr>
              <w:t>2.5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435" w:hRule="atLeast"/>
        </w:trPr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 w:line="240" w:lineRule="auto"/>
              <w:ind w:left="0" w:firstLine="0"/>
              <w:rPr>
                <w:rFonts w:hint="default" w:eastAsia="Calibri" w:cs="Calibri" w:asciiTheme="majorAscii" w:hAnsiTheme="majorAscii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pacing w:after="0" w:line="240" w:lineRule="auto"/>
              <w:ind w:left="108" w:firstLine="0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color w:val="1F1F1F"/>
                <w:sz w:val="20"/>
                <w:szCs w:val="20"/>
                <w:rtl w:val="0"/>
              </w:rPr>
              <w:t>PC7.</w:t>
            </w:r>
            <w:r>
              <w:rPr>
                <w:rFonts w:hint="default" w:asciiTheme="majorAscii" w:hAnsiTheme="majorAscii"/>
                <w:color w:val="1F1F1F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ind w:right="7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sz w:val="20"/>
                <w:szCs w:val="20"/>
                <w:rtl w:val="0"/>
              </w:rPr>
              <w:t>work within the limits of your job role</w:t>
            </w:r>
          </w:p>
        </w:tc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 w:line="240" w:lineRule="auto"/>
              <w:ind w:left="0" w:firstLine="0"/>
              <w:rPr>
                <w:rFonts w:hint="default" w:eastAsia="Calibri" w:cs="Calibri" w:asciiTheme="majorAscii" w:hAnsiTheme="majorAscii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6" w:firstLine="0"/>
              <w:jc w:val="center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sz w:val="20"/>
                <w:szCs w:val="20"/>
                <w:rtl w:val="0"/>
              </w:rPr>
              <w:t>2.5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4" w:firstLine="0"/>
              <w:jc w:val="center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sz w:val="20"/>
                <w:szCs w:val="20"/>
                <w:rtl w:val="0"/>
              </w:rPr>
              <w:t>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8" w:firstLine="0"/>
              <w:jc w:val="center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sz w:val="20"/>
                <w:szCs w:val="20"/>
                <w:rtl w:val="0"/>
              </w:rPr>
              <w:t>2.5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392" w:hRule="atLeast"/>
        </w:trPr>
        <w:tc>
          <w:tcPr>
            <w:tcW w:w="2385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before="0" w:after="0" w:line="240" w:lineRule="auto"/>
              <w:ind w:left="0" w:firstLine="0"/>
              <w:rPr>
                <w:rFonts w:hint="default" w:eastAsia="Calibri" w:cs="Calibri" w:asciiTheme="majorAscii" w:hAnsiTheme="majorAscii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pacing w:after="0" w:line="240" w:lineRule="auto"/>
              <w:ind w:left="108" w:firstLine="0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color w:val="1F1F1F"/>
                <w:sz w:val="20"/>
                <w:szCs w:val="20"/>
                <w:rtl w:val="0"/>
              </w:rPr>
              <w:t>PC8.</w:t>
            </w:r>
            <w:r>
              <w:rPr>
                <w:rFonts w:hint="default" w:asciiTheme="majorAscii" w:hAnsiTheme="majorAscii"/>
                <w:color w:val="1F1F1F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sz w:val="20"/>
                <w:szCs w:val="20"/>
                <w:rtl w:val="0"/>
              </w:rPr>
              <w:t>obtain guidance from appropriate people, where necessary</w:t>
            </w:r>
          </w:p>
        </w:tc>
        <w:tc>
          <w:tcPr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before="0" w:after="0" w:line="240" w:lineRule="auto"/>
              <w:ind w:left="0" w:firstLine="0"/>
              <w:rPr>
                <w:rFonts w:hint="default" w:eastAsia="Calibri" w:cs="Calibri" w:asciiTheme="majorAscii" w:hAnsiTheme="majorAscii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6" w:firstLine="0"/>
              <w:jc w:val="center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sz w:val="20"/>
                <w:szCs w:val="20"/>
                <w:rtl w:val="0"/>
              </w:rPr>
              <w:t>2.5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4" w:firstLine="0"/>
              <w:jc w:val="center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sz w:val="20"/>
                <w:szCs w:val="20"/>
                <w:rtl w:val="0"/>
              </w:rPr>
              <w:t>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8" w:firstLine="0"/>
              <w:jc w:val="center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sz w:val="20"/>
                <w:szCs w:val="20"/>
                <w:rtl w:val="0"/>
              </w:rPr>
              <w:t>2.5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300" w:hRule="atLeast"/>
        </w:trPr>
        <w:tc>
          <w:tcPr>
            <w:tcW w:w="238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before="0" w:after="0" w:line="240" w:lineRule="auto"/>
              <w:ind w:left="0" w:firstLine="0"/>
              <w:rPr>
                <w:rFonts w:hint="default" w:eastAsia="Calibri" w:cs="Calibri" w:asciiTheme="majorAscii" w:hAnsiTheme="majorAscii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pacing w:after="0" w:line="240" w:lineRule="auto"/>
              <w:ind w:left="108" w:firstLine="0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color w:val="1F1F1F"/>
                <w:sz w:val="20"/>
                <w:szCs w:val="20"/>
                <w:rtl w:val="0"/>
              </w:rPr>
              <w:t>PC9.</w:t>
            </w:r>
            <w:r>
              <w:rPr>
                <w:rFonts w:hint="default" w:asciiTheme="majorAscii" w:hAnsiTheme="majorAscii"/>
                <w:color w:val="1F1F1F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color w:val="1F1F1F"/>
                <w:sz w:val="20"/>
                <w:szCs w:val="20"/>
                <w:rtl w:val="0"/>
              </w:rPr>
              <w:t>ensure your work meets the agreed requirements</w:t>
            </w:r>
          </w:p>
        </w:tc>
        <w:tc>
          <w:tcPr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before="0" w:after="0" w:line="240" w:lineRule="auto"/>
              <w:ind w:left="0" w:firstLine="0"/>
              <w:rPr>
                <w:rFonts w:hint="default" w:eastAsia="Calibri" w:cs="Calibri" w:asciiTheme="majorAscii" w:hAnsiTheme="majorAscii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6" w:firstLine="0"/>
              <w:jc w:val="center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sz w:val="20"/>
                <w:szCs w:val="20"/>
                <w:rtl w:val="0"/>
              </w:rPr>
              <w:t>2.5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4" w:firstLine="0"/>
              <w:jc w:val="center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sz w:val="20"/>
                <w:szCs w:val="20"/>
                <w:rtl w:val="0"/>
              </w:rPr>
              <w:t>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8" w:firstLine="0"/>
              <w:jc w:val="center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sz w:val="20"/>
                <w:szCs w:val="20"/>
                <w:rtl w:val="0"/>
              </w:rPr>
              <w:t>2.5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375" w:hRule="atLeast"/>
        </w:trPr>
        <w:tc>
          <w:tcPr>
            <w:tcW w:w="23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0" w:line="240" w:lineRule="auto"/>
              <w:ind w:left="0" w:firstLine="0"/>
              <w:rPr>
                <w:rFonts w:hint="default" w:eastAsia="Calibri" w:cs="Calibri" w:asciiTheme="majorAscii" w:hAnsiTheme="majorAscii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pacing w:after="0" w:line="240" w:lineRule="auto"/>
              <w:ind w:left="108" w:firstLine="0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sz w:val="20"/>
                <w:szCs w:val="20"/>
                <w:rtl w:val="0"/>
              </w:rPr>
              <w:t xml:space="preserve">  </w:t>
            </w:r>
          </w:p>
        </w:tc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hint="default" w:eastAsia="Calibri" w:cs="Calibri" w:asciiTheme="majorAscii" w:hAnsiTheme="majorAscii"/>
              </w:rPr>
            </w:pPr>
          </w:p>
        </w:tc>
        <w:tc>
          <w:tcPr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after="0" w:line="240" w:lineRule="auto"/>
              <w:ind w:left="108" w:firstLine="0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b/>
                <w:color w:val="1F1F1F"/>
                <w:sz w:val="20"/>
                <w:szCs w:val="20"/>
                <w:rtl w:val="0"/>
              </w:rPr>
              <w:t xml:space="preserve">NOS </w:t>
            </w:r>
          </w:p>
          <w:p>
            <w:pPr>
              <w:spacing w:after="0" w:line="240" w:lineRule="auto"/>
              <w:ind w:left="108" w:firstLine="0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b/>
                <w:color w:val="1F1F1F"/>
                <w:sz w:val="20"/>
                <w:szCs w:val="20"/>
                <w:rtl w:val="0"/>
              </w:rPr>
              <w:t xml:space="preserve">Total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2" w:firstLine="0"/>
              <w:jc w:val="center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b/>
                <w:sz w:val="20"/>
                <w:szCs w:val="20"/>
                <w:rtl w:val="0"/>
              </w:rPr>
              <w:t xml:space="preserve">40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3" w:firstLine="0"/>
              <w:jc w:val="center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b/>
                <w:sz w:val="20"/>
                <w:szCs w:val="20"/>
                <w:rtl w:val="0"/>
              </w:rPr>
              <w:t>12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6" w:firstLine="0"/>
              <w:jc w:val="center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b/>
                <w:sz w:val="20"/>
                <w:szCs w:val="20"/>
                <w:rtl w:val="0"/>
              </w:rPr>
              <w:t>28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550" w:hRule="atLeast"/>
        </w:trPr>
        <w:tc>
          <w:tcPr>
            <w:tcW w:w="2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hint="default" w:eastAsia="Calibri" w:cs="Calibri" w:asciiTheme="majorAscii" w:hAnsiTheme="majorAscii"/>
                <w:b/>
              </w:rPr>
            </w:pPr>
            <w:r>
              <w:rPr>
                <w:rFonts w:hint="default" w:eastAsia="Calibri" w:cs="Calibri" w:asciiTheme="majorAscii" w:hAnsiTheme="majorAscii"/>
                <w:b/>
                <w:rtl w:val="0"/>
              </w:rPr>
              <w:t>3.SSC/N9003 (Maintain a healthy, safe and secure working environment)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pacing w:after="0" w:line="240" w:lineRule="auto"/>
              <w:ind w:left="108" w:firstLine="0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color w:val="1F1F1F"/>
                <w:sz w:val="20"/>
                <w:szCs w:val="20"/>
                <w:rtl w:val="0"/>
              </w:rPr>
              <w:t>PC1.</w:t>
            </w:r>
            <w:r>
              <w:rPr>
                <w:rFonts w:hint="default" w:asciiTheme="majorAscii" w:hAnsiTheme="majorAscii"/>
                <w:color w:val="1F1F1F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sz w:val="20"/>
                <w:szCs w:val="20"/>
                <w:rtl w:val="0"/>
              </w:rPr>
              <w:t>comply with your organization’s current health, safety and security policies and procedures</w:t>
            </w:r>
          </w:p>
        </w:tc>
        <w:tc>
          <w:tcPr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ind w:left="108" w:firstLine="0"/>
              <w:rPr>
                <w:rFonts w:hint="default" w:eastAsia="Calibri" w:cs="Calibri" w:asciiTheme="majorAscii" w:hAnsiTheme="majorAscii"/>
                <w:b/>
                <w:color w:val="1F1F1F"/>
                <w:sz w:val="20"/>
                <w:szCs w:val="20"/>
                <w:lang w:val="en-IN"/>
              </w:rPr>
            </w:pPr>
          </w:p>
          <w:p>
            <w:pPr>
              <w:spacing w:after="0" w:line="240" w:lineRule="auto"/>
              <w:ind w:left="108" w:firstLine="0"/>
              <w:rPr>
                <w:rFonts w:hint="default" w:eastAsia="Calibri" w:cs="Calibri" w:asciiTheme="majorAscii" w:hAnsiTheme="majorAscii"/>
                <w:b/>
                <w:color w:val="1F1F1F"/>
                <w:sz w:val="20"/>
                <w:szCs w:val="20"/>
                <w:lang w:val="en-IN"/>
              </w:rPr>
            </w:pPr>
          </w:p>
          <w:p>
            <w:pPr>
              <w:spacing w:after="0" w:line="240" w:lineRule="auto"/>
              <w:ind w:left="108" w:firstLine="0"/>
              <w:rPr>
                <w:rFonts w:hint="default" w:eastAsia="Calibri" w:cs="Calibri" w:asciiTheme="majorAscii" w:hAnsiTheme="majorAscii"/>
                <w:b/>
                <w:color w:val="1F1F1F"/>
                <w:sz w:val="20"/>
                <w:szCs w:val="20"/>
                <w:lang w:val="en-IN"/>
              </w:rPr>
            </w:pPr>
          </w:p>
          <w:p>
            <w:pPr>
              <w:spacing w:after="0" w:line="240" w:lineRule="auto"/>
              <w:ind w:left="108" w:firstLine="0"/>
              <w:rPr>
                <w:rFonts w:hint="default" w:eastAsia="Calibri" w:cs="Calibri" w:asciiTheme="majorAscii" w:hAnsiTheme="majorAscii"/>
                <w:b/>
                <w:color w:val="1F1F1F"/>
                <w:sz w:val="20"/>
                <w:szCs w:val="20"/>
                <w:lang w:val="en-IN"/>
              </w:rPr>
            </w:pPr>
          </w:p>
          <w:p>
            <w:pPr>
              <w:spacing w:after="0" w:line="240" w:lineRule="auto"/>
              <w:ind w:left="108" w:firstLine="0"/>
              <w:rPr>
                <w:rFonts w:hint="default" w:eastAsia="Calibri" w:cs="Calibri" w:asciiTheme="majorAscii" w:hAnsiTheme="majorAscii"/>
                <w:b/>
                <w:color w:val="1F1F1F"/>
                <w:sz w:val="20"/>
                <w:szCs w:val="20"/>
                <w:lang w:val="en-IN"/>
              </w:rPr>
            </w:pPr>
          </w:p>
          <w:p>
            <w:pPr>
              <w:spacing w:after="0" w:line="240" w:lineRule="auto"/>
              <w:ind w:left="108" w:firstLine="0"/>
              <w:rPr>
                <w:rFonts w:hint="default" w:eastAsia="Calibri" w:cs="Calibri" w:asciiTheme="majorAscii" w:hAnsiTheme="majorAscii"/>
                <w:b/>
                <w:color w:val="1F1F1F"/>
                <w:sz w:val="20"/>
                <w:szCs w:val="20"/>
                <w:lang w:val="en-IN"/>
              </w:rPr>
            </w:pPr>
          </w:p>
          <w:p>
            <w:pPr>
              <w:spacing w:after="0" w:line="240" w:lineRule="auto"/>
              <w:ind w:left="108" w:firstLine="0"/>
              <w:rPr>
                <w:rFonts w:hint="default" w:eastAsia="Calibri" w:cs="Calibri" w:asciiTheme="majorAscii" w:hAnsiTheme="majorAscii"/>
                <w:b/>
                <w:color w:val="1F1F1F"/>
                <w:sz w:val="20"/>
                <w:szCs w:val="20"/>
                <w:lang w:val="en-IN"/>
              </w:rPr>
            </w:pPr>
          </w:p>
          <w:p>
            <w:pPr>
              <w:spacing w:after="0" w:line="240" w:lineRule="auto"/>
              <w:ind w:left="108" w:firstLine="0"/>
              <w:rPr>
                <w:rFonts w:hint="default" w:eastAsia="Calibri" w:cs="Calibri" w:asciiTheme="majorAscii" w:hAnsiTheme="majorAscii"/>
                <w:b/>
                <w:color w:val="1F1F1F"/>
                <w:sz w:val="20"/>
                <w:szCs w:val="20"/>
                <w:lang w:val="en-IN"/>
              </w:rPr>
            </w:pPr>
          </w:p>
          <w:p>
            <w:pPr>
              <w:spacing w:after="0" w:line="240" w:lineRule="auto"/>
              <w:ind w:left="108" w:firstLine="0"/>
              <w:rPr>
                <w:rFonts w:hint="default" w:eastAsia="Calibri" w:cs="Calibri" w:asciiTheme="majorAscii" w:hAnsiTheme="majorAscii"/>
                <w:b/>
                <w:color w:val="1F1F1F"/>
                <w:sz w:val="20"/>
                <w:szCs w:val="20"/>
                <w:lang w:val="en-IN"/>
              </w:rPr>
            </w:pPr>
          </w:p>
          <w:p>
            <w:pPr>
              <w:spacing w:after="0" w:line="240" w:lineRule="auto"/>
              <w:ind w:left="108" w:firstLine="0"/>
              <w:jc w:val="center"/>
              <w:rPr>
                <w:rFonts w:hint="default" w:eastAsia="Calibri" w:cs="Calibri" w:asciiTheme="majorAscii" w:hAnsiTheme="majorAscii"/>
                <w:b/>
                <w:color w:val="1F1F1F"/>
                <w:sz w:val="20"/>
                <w:szCs w:val="20"/>
                <w:lang w:val="en-IN"/>
              </w:rPr>
            </w:pPr>
            <w:r>
              <w:rPr>
                <w:rFonts w:hint="default" w:eastAsia="Calibri" w:cs="Calibri" w:asciiTheme="majorAscii" w:hAnsiTheme="majorAscii"/>
                <w:b/>
                <w:color w:val="1F1F1F"/>
                <w:sz w:val="20"/>
                <w:szCs w:val="20"/>
                <w:lang w:val="en-IN"/>
              </w:rPr>
              <w:t>40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3" w:firstLine="0"/>
              <w:jc w:val="center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sz w:val="20"/>
                <w:szCs w:val="20"/>
                <w:rtl w:val="0"/>
              </w:rPr>
              <w:t>10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4" w:firstLine="0"/>
              <w:jc w:val="center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sz w:val="20"/>
                <w:szCs w:val="20"/>
                <w:rtl w:val="0"/>
              </w:rPr>
              <w:t>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8" w:firstLine="0"/>
              <w:jc w:val="center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sz w:val="20"/>
                <w:szCs w:val="20"/>
                <w:rtl w:val="0"/>
              </w:rPr>
              <w:t>5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526" w:hRule="atLeast"/>
        </w:trPr>
        <w:tc>
          <w:tcPr>
            <w:tcW w:w="23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before="0" w:after="0" w:line="240" w:lineRule="auto"/>
              <w:ind w:left="0" w:firstLine="0"/>
              <w:rPr>
                <w:rFonts w:hint="default" w:eastAsia="Calibri" w:cs="Calibri" w:asciiTheme="majorAscii" w:hAnsiTheme="majorAscii"/>
                <w:b/>
                <w:sz w:val="20"/>
                <w:szCs w:val="20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pacing w:after="0" w:line="240" w:lineRule="auto"/>
              <w:ind w:left="108" w:firstLine="0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color w:val="1F1F1F"/>
                <w:sz w:val="20"/>
                <w:szCs w:val="20"/>
                <w:rtl w:val="0"/>
              </w:rPr>
              <w:t>PC2.</w:t>
            </w:r>
            <w:r>
              <w:rPr>
                <w:rFonts w:hint="default" w:asciiTheme="majorAscii" w:hAnsiTheme="majorAscii"/>
                <w:color w:val="1F1F1F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sz w:val="20"/>
                <w:szCs w:val="20"/>
                <w:rtl w:val="0"/>
              </w:rPr>
              <w:t>report any identified breaches in health, safety, and security policies and procedures to the designated person</w:t>
            </w:r>
          </w:p>
        </w:tc>
        <w:tc>
          <w:tcPr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ind w:left="108" w:firstLine="0"/>
              <w:rPr>
                <w:rFonts w:hint="default" w:eastAsia="Calibri" w:cs="Calibri" w:asciiTheme="majorAscii" w:hAnsiTheme="majorAscii"/>
                <w:b/>
                <w:color w:val="1F1F1F"/>
                <w:sz w:val="20"/>
                <w:szCs w:val="20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3" w:firstLine="0"/>
              <w:jc w:val="center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sz w:val="20"/>
                <w:szCs w:val="20"/>
                <w:rtl w:val="0"/>
              </w:rPr>
              <w:t xml:space="preserve">5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4" w:firstLine="0"/>
              <w:jc w:val="center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sz w:val="20"/>
                <w:szCs w:val="20"/>
                <w:rtl w:val="0"/>
              </w:rPr>
              <w:t>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8" w:firstLine="0"/>
              <w:jc w:val="center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sz w:val="20"/>
                <w:szCs w:val="20"/>
                <w:rtl w:val="0"/>
              </w:rPr>
              <w:t>5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718" w:hRule="atLeast"/>
        </w:trPr>
        <w:tc>
          <w:tcPr>
            <w:tcW w:w="23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before="0" w:after="0" w:line="240" w:lineRule="auto"/>
              <w:ind w:left="0" w:firstLine="0"/>
              <w:rPr>
                <w:rFonts w:hint="default" w:eastAsia="Calibri" w:cs="Calibri" w:asciiTheme="majorAscii" w:hAnsiTheme="majorAscii"/>
                <w:b/>
                <w:sz w:val="20"/>
                <w:szCs w:val="20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pacing w:after="0" w:line="240" w:lineRule="auto"/>
              <w:ind w:left="108" w:firstLine="0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color w:val="1F1F1F"/>
                <w:sz w:val="20"/>
                <w:szCs w:val="20"/>
                <w:rtl w:val="0"/>
              </w:rPr>
              <w:t>PC3.</w:t>
            </w:r>
            <w:r>
              <w:rPr>
                <w:rFonts w:hint="default" w:asciiTheme="majorAscii" w:hAnsiTheme="majorAscii"/>
                <w:color w:val="1F1F1F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ind w:right="21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sz w:val="20"/>
                <w:szCs w:val="20"/>
                <w:rtl w:val="0"/>
              </w:rPr>
              <w:t>identify and correct any hazards that you can deal with safely, competently and within the limits of your authority</w:t>
            </w:r>
          </w:p>
        </w:tc>
        <w:tc>
          <w:tcPr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ind w:left="108" w:firstLine="0"/>
              <w:rPr>
                <w:rFonts w:hint="default" w:eastAsia="Calibri" w:cs="Calibri" w:asciiTheme="majorAscii" w:hAnsiTheme="majorAscii"/>
                <w:b/>
                <w:color w:val="1F1F1F"/>
                <w:sz w:val="20"/>
                <w:szCs w:val="20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3" w:firstLine="0"/>
              <w:jc w:val="center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sz w:val="20"/>
                <w:szCs w:val="20"/>
                <w:rtl w:val="0"/>
              </w:rPr>
              <w:t>10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4" w:firstLine="0"/>
              <w:jc w:val="center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sz w:val="20"/>
                <w:szCs w:val="20"/>
                <w:rtl w:val="0"/>
              </w:rPr>
              <w:t>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8" w:firstLine="0"/>
              <w:jc w:val="center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sz w:val="20"/>
                <w:szCs w:val="20"/>
                <w:rtl w:val="0"/>
              </w:rPr>
              <w:t>5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546" w:hRule="atLeast"/>
        </w:trPr>
        <w:tc>
          <w:tcPr>
            <w:tcW w:w="23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before="0" w:after="0" w:line="240" w:lineRule="auto"/>
              <w:ind w:left="0" w:firstLine="0"/>
              <w:rPr>
                <w:rFonts w:hint="default" w:eastAsia="Calibri" w:cs="Calibri" w:asciiTheme="majorAscii" w:hAnsiTheme="majorAscii"/>
                <w:b/>
                <w:sz w:val="20"/>
                <w:szCs w:val="20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pacing w:after="0" w:line="240" w:lineRule="auto"/>
              <w:ind w:left="108" w:firstLine="0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color w:val="1F1F1F"/>
                <w:sz w:val="20"/>
                <w:szCs w:val="20"/>
                <w:rtl w:val="0"/>
              </w:rPr>
              <w:t>PC4.</w:t>
            </w:r>
            <w:r>
              <w:rPr>
                <w:rFonts w:hint="default" w:asciiTheme="majorAscii" w:hAnsiTheme="majorAscii"/>
                <w:color w:val="1F1F1F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sz w:val="20"/>
                <w:szCs w:val="20"/>
                <w:rtl w:val="0"/>
              </w:rPr>
              <w:t>report any hazards that you are not competent to deal with to the relevant person in line with organizational procedures and warn other people who may be affected</w:t>
            </w:r>
          </w:p>
        </w:tc>
        <w:tc>
          <w:tcPr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ind w:left="108" w:firstLine="0"/>
              <w:rPr>
                <w:rFonts w:hint="default" w:eastAsia="Calibri" w:cs="Calibri" w:asciiTheme="majorAscii" w:hAnsiTheme="majorAscii"/>
                <w:b/>
                <w:color w:val="1F1F1F"/>
                <w:sz w:val="20"/>
                <w:szCs w:val="20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3" w:firstLine="0"/>
              <w:jc w:val="center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sz w:val="20"/>
                <w:szCs w:val="20"/>
                <w:rtl w:val="0"/>
              </w:rPr>
              <w:t xml:space="preserve">5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4" w:firstLine="0"/>
              <w:jc w:val="center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sz w:val="20"/>
                <w:szCs w:val="20"/>
                <w:rtl w:val="0"/>
              </w:rPr>
              <w:t>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8" w:firstLine="0"/>
              <w:jc w:val="center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sz w:val="20"/>
                <w:szCs w:val="20"/>
                <w:rtl w:val="0"/>
              </w:rPr>
              <w:t>5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553" w:hRule="atLeast"/>
        </w:trPr>
        <w:tc>
          <w:tcPr>
            <w:tcW w:w="23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before="0" w:after="0" w:line="240" w:lineRule="auto"/>
              <w:ind w:left="0" w:firstLine="0"/>
              <w:rPr>
                <w:rFonts w:hint="default" w:eastAsia="Calibri" w:cs="Calibri" w:asciiTheme="majorAscii" w:hAnsiTheme="majorAscii"/>
                <w:b/>
                <w:sz w:val="20"/>
                <w:szCs w:val="20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pacing w:after="0" w:line="240" w:lineRule="auto"/>
              <w:ind w:left="108" w:firstLine="0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color w:val="1F1F1F"/>
                <w:sz w:val="20"/>
                <w:szCs w:val="20"/>
                <w:rtl w:val="0"/>
              </w:rPr>
              <w:t>PC5.</w:t>
            </w:r>
            <w:r>
              <w:rPr>
                <w:rFonts w:hint="default" w:asciiTheme="majorAscii" w:hAnsiTheme="majorAscii"/>
                <w:color w:val="1F1F1F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sz w:val="20"/>
                <w:szCs w:val="20"/>
                <w:rtl w:val="0"/>
              </w:rPr>
              <w:t>follow your organization’s emergency procedures promptly, calmly, and efficiently</w:t>
            </w:r>
          </w:p>
        </w:tc>
        <w:tc>
          <w:tcPr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ind w:left="108" w:firstLine="0"/>
              <w:rPr>
                <w:rFonts w:hint="default" w:eastAsia="Calibri" w:cs="Calibri" w:asciiTheme="majorAscii" w:hAnsiTheme="majorAscii"/>
                <w:b/>
                <w:color w:val="1F1F1F"/>
                <w:sz w:val="20"/>
                <w:szCs w:val="20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3" w:firstLine="0"/>
              <w:jc w:val="center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sz w:val="20"/>
                <w:szCs w:val="20"/>
                <w:rtl w:val="0"/>
              </w:rPr>
              <w:t xml:space="preserve">5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4" w:firstLine="0"/>
              <w:jc w:val="center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sz w:val="20"/>
                <w:szCs w:val="20"/>
                <w:rtl w:val="0"/>
              </w:rPr>
              <w:t>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8" w:firstLine="0"/>
              <w:jc w:val="center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sz w:val="20"/>
                <w:szCs w:val="20"/>
                <w:rtl w:val="0"/>
              </w:rPr>
              <w:t>5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547" w:hRule="atLeast"/>
        </w:trPr>
        <w:tc>
          <w:tcPr>
            <w:tcW w:w="23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before="0" w:after="0" w:line="240" w:lineRule="auto"/>
              <w:ind w:left="0" w:firstLine="0"/>
              <w:rPr>
                <w:rFonts w:hint="default" w:eastAsia="Calibri" w:cs="Calibri" w:asciiTheme="majorAscii" w:hAnsiTheme="majorAscii"/>
                <w:b/>
                <w:sz w:val="20"/>
                <w:szCs w:val="20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pacing w:after="0" w:line="240" w:lineRule="auto"/>
              <w:ind w:left="108" w:firstLine="0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color w:val="1F1F1F"/>
                <w:sz w:val="20"/>
                <w:szCs w:val="20"/>
                <w:rtl w:val="0"/>
              </w:rPr>
              <w:t>PC6.</w:t>
            </w:r>
            <w:r>
              <w:rPr>
                <w:rFonts w:hint="default" w:asciiTheme="majorAscii" w:hAnsiTheme="majorAscii"/>
                <w:color w:val="1F1F1F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color w:val="1F1F1F"/>
                <w:sz w:val="20"/>
                <w:szCs w:val="20"/>
                <w:rtl w:val="0"/>
              </w:rPr>
              <w:t>identify and recommend opportunities for improving health, safety, and security to the designated person</w:t>
            </w:r>
          </w:p>
        </w:tc>
        <w:tc>
          <w:tcPr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ind w:left="108" w:firstLine="0"/>
              <w:rPr>
                <w:rFonts w:hint="default" w:eastAsia="Calibri" w:cs="Calibri" w:asciiTheme="majorAscii" w:hAnsiTheme="majorAscii"/>
                <w:b/>
                <w:color w:val="1F1F1F"/>
                <w:sz w:val="20"/>
                <w:szCs w:val="20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3" w:firstLine="0"/>
              <w:jc w:val="center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sz w:val="20"/>
                <w:szCs w:val="20"/>
                <w:rtl w:val="0"/>
              </w:rPr>
              <w:t>2.5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4" w:firstLine="0"/>
              <w:jc w:val="center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sz w:val="20"/>
                <w:szCs w:val="20"/>
                <w:rtl w:val="0"/>
              </w:rPr>
              <w:t>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8" w:firstLine="0"/>
              <w:jc w:val="center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sz w:val="20"/>
                <w:szCs w:val="20"/>
                <w:rtl w:val="0"/>
              </w:rPr>
              <w:t xml:space="preserve">2.5 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585" w:hRule="atLeast"/>
        </w:trPr>
        <w:tc>
          <w:tcPr>
            <w:tcW w:w="23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before="0" w:after="0" w:line="240" w:lineRule="auto"/>
              <w:ind w:left="0" w:firstLine="0"/>
              <w:rPr>
                <w:rFonts w:hint="default" w:eastAsia="Calibri" w:cs="Calibri" w:asciiTheme="majorAscii" w:hAnsiTheme="majorAscii"/>
                <w:b/>
                <w:sz w:val="20"/>
                <w:szCs w:val="20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pacing w:after="0" w:line="240" w:lineRule="auto"/>
              <w:ind w:left="108" w:firstLine="0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color w:val="1F1F1F"/>
                <w:sz w:val="20"/>
                <w:szCs w:val="20"/>
                <w:rtl w:val="0"/>
              </w:rPr>
              <w:t>PC7.</w:t>
            </w:r>
            <w:r>
              <w:rPr>
                <w:rFonts w:hint="default" w:asciiTheme="majorAscii" w:hAnsiTheme="majorAscii"/>
                <w:color w:val="1F1F1F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sz w:val="20"/>
                <w:szCs w:val="20"/>
                <w:rtl w:val="0"/>
              </w:rPr>
              <w:t>complete any health and safety records legibly and accurately</w:t>
            </w:r>
          </w:p>
        </w:tc>
        <w:tc>
          <w:tcPr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ind w:left="108" w:firstLine="0"/>
              <w:rPr>
                <w:rFonts w:hint="default" w:eastAsia="Calibri" w:cs="Calibri" w:asciiTheme="majorAscii" w:hAnsiTheme="majorAscii"/>
                <w:b/>
                <w:color w:val="1F1F1F"/>
                <w:sz w:val="20"/>
                <w:szCs w:val="20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3" w:firstLine="0"/>
              <w:jc w:val="center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sz w:val="20"/>
                <w:szCs w:val="20"/>
                <w:rtl w:val="0"/>
              </w:rPr>
              <w:t>2.5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4" w:firstLine="0"/>
              <w:jc w:val="center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sz w:val="20"/>
                <w:szCs w:val="20"/>
                <w:rtl w:val="0"/>
              </w:rPr>
              <w:t>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8" w:firstLine="0"/>
              <w:jc w:val="center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sz w:val="20"/>
                <w:szCs w:val="20"/>
                <w:rtl w:val="0"/>
              </w:rPr>
              <w:t xml:space="preserve">2.5 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353" w:hRule="atLeast"/>
        </w:trPr>
        <w:tc>
          <w:tcPr>
            <w:tcW w:w="23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before="0" w:after="0" w:line="240" w:lineRule="auto"/>
              <w:ind w:left="0" w:firstLine="0"/>
              <w:rPr>
                <w:rFonts w:hint="default" w:eastAsia="Calibri" w:cs="Calibri" w:asciiTheme="majorAscii" w:hAnsiTheme="majorAscii"/>
                <w:b/>
                <w:sz w:val="20"/>
                <w:szCs w:val="20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pacing w:after="0" w:line="240" w:lineRule="auto"/>
              <w:ind w:left="684" w:hanging="576"/>
              <w:rPr>
                <w:rFonts w:hint="default" w:eastAsia="Calibri" w:cs="Calibri" w:asciiTheme="majorAscii" w:hAnsiTheme="majorAscii"/>
              </w:rPr>
            </w:pPr>
          </w:p>
        </w:tc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hint="default" w:eastAsia="Calibri" w:cs="Calibri" w:asciiTheme="majorAscii" w:hAnsiTheme="majorAscii"/>
                <w:sz w:val="20"/>
                <w:szCs w:val="20"/>
              </w:rPr>
            </w:pPr>
          </w:p>
        </w:tc>
        <w:tc>
          <w:tcPr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after="0" w:line="240" w:lineRule="auto"/>
              <w:ind w:left="108" w:firstLine="0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b/>
                <w:color w:val="1F1F1F"/>
                <w:sz w:val="20"/>
                <w:szCs w:val="20"/>
                <w:rtl w:val="0"/>
              </w:rPr>
              <w:t xml:space="preserve">NOS </w:t>
            </w:r>
          </w:p>
          <w:p>
            <w:pPr>
              <w:spacing w:after="0" w:line="240" w:lineRule="auto"/>
              <w:ind w:left="108" w:firstLine="0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b/>
                <w:color w:val="1F1F1F"/>
                <w:sz w:val="20"/>
                <w:szCs w:val="20"/>
                <w:rtl w:val="0"/>
              </w:rPr>
              <w:t xml:space="preserve">Total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47" w:firstLine="0"/>
              <w:jc w:val="center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b/>
                <w:sz w:val="20"/>
                <w:szCs w:val="20"/>
                <w:rtl w:val="0"/>
              </w:rPr>
              <w:t xml:space="preserve">40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48" w:firstLine="0"/>
              <w:jc w:val="center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b/>
                <w:sz w:val="20"/>
                <w:szCs w:val="20"/>
                <w:rtl w:val="0"/>
              </w:rPr>
              <w:t>10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51" w:firstLine="0"/>
              <w:jc w:val="center"/>
              <w:rPr>
                <w:rFonts w:hint="default" w:eastAsia="Calibri" w:cs="Calibri" w:asciiTheme="majorAscii" w:hAnsiTheme="majorAscii"/>
              </w:rPr>
            </w:pPr>
            <w:r>
              <w:rPr>
                <w:rFonts w:hint="default" w:eastAsia="Calibri" w:cs="Calibri" w:asciiTheme="majorAscii" w:hAnsiTheme="majorAscii"/>
                <w:b/>
                <w:sz w:val="20"/>
                <w:szCs w:val="20"/>
                <w:rtl w:val="0"/>
              </w:rPr>
              <w:t>30</w:t>
            </w:r>
          </w:p>
        </w:tc>
      </w:tr>
    </w:tbl>
    <w:p>
      <w:pPr>
        <w:spacing w:line="276" w:lineRule="auto"/>
        <w:ind w:left="360" w:firstLine="0"/>
        <w:rPr>
          <w:rFonts w:hint="default" w:eastAsia="Century Gothic" w:cs="Century Gothic" w:asciiTheme="majorAscii" w:hAnsiTheme="majorAscii"/>
        </w:rPr>
      </w:pPr>
    </w:p>
    <w:p>
      <w:pPr>
        <w:rPr>
          <w:rFonts w:hint="default" w:asciiTheme="majorAscii" w:hAnsiTheme="majorAscii"/>
        </w:rPr>
      </w:pPr>
    </w:p>
    <w:p>
      <w:pPr>
        <w:rPr>
          <w:rFonts w:hint="default" w:asciiTheme="majorAscii" w:hAnsiTheme="majorAscii"/>
        </w:rPr>
      </w:pPr>
    </w:p>
    <w:sectPr>
      <w:footerReference r:id="rId5" w:type="default"/>
      <w:pgSz w:w="12240" w:h="15840"/>
      <w:pgMar w:top="1440" w:right="1440" w:bottom="1440" w:left="144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Noto Sans Symbol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nga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Arim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rPr>
        <w:sz w:val="20"/>
        <w:szCs w:val="20"/>
      </w:rPr>
    </w:pPr>
    <w:r>
      <w:rPr>
        <w:rFonts w:ascii="Century Gothic" w:hAnsi="Century Gothic" w:cs="Times New Roman"/>
        <w:b/>
        <w:sz w:val="20"/>
        <w:szCs w:val="20"/>
      </w:rPr>
      <w:t xml:space="preserve">BIHAR SKILL DEVELOPMENT MISSION – </w:t>
    </w:r>
    <w:r>
      <w:rPr>
        <w:rFonts w:hint="default" w:ascii="Century Gothic" w:hAnsi="Century Gothic" w:cs="Tahoma"/>
        <w:b/>
        <w:color w:val="000000" w:themeColor="text1"/>
        <w:sz w:val="20"/>
        <w:szCs w:val="20"/>
        <w:lang w:val="en-IN"/>
        <w14:textFill>
          <w14:solidFill>
            <w14:schemeClr w14:val="tx1"/>
          </w14:solidFill>
        </w14:textFill>
      </w:rPr>
      <w:t>Broadcast Engineering Consultants India Limited (BECIL)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3A4B87"/>
    <w:multiLevelType w:val="multilevel"/>
    <w:tmpl w:val="813A4B87"/>
    <w:lvl w:ilvl="0" w:tentative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8461FADE"/>
    <w:multiLevelType w:val="multilevel"/>
    <w:tmpl w:val="8461FADE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8FA57D83"/>
    <w:multiLevelType w:val="singleLevel"/>
    <w:tmpl w:val="8FA57D83"/>
    <w:lvl w:ilvl="0" w:tentative="0">
      <w:start w:val="1"/>
      <w:numFmt w:val="bullet"/>
      <w:lvlText w:val=""/>
      <w:lvlJc w:val="left"/>
      <w:pPr>
        <w:tabs>
          <w:tab w:val="left" w:pos="379"/>
        </w:tabs>
        <w:ind w:left="420" w:leftChars="0" w:hanging="420" w:firstLineChars="0"/>
      </w:pPr>
      <w:rPr>
        <w:rFonts w:hint="default" w:ascii="Wingdings" w:hAnsi="Wingdings"/>
        <w:sz w:val="13"/>
      </w:rPr>
    </w:lvl>
  </w:abstractNum>
  <w:abstractNum w:abstractNumId="3">
    <w:nsid w:val="DD3A6A10"/>
    <w:multiLevelType w:val="singleLevel"/>
    <w:tmpl w:val="DD3A6A10"/>
    <w:lvl w:ilvl="0" w:tentative="0">
      <w:start w:val="1"/>
      <w:numFmt w:val="bullet"/>
      <w:lvlText w:val="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  <w:sz w:val="13"/>
      </w:rPr>
    </w:lvl>
  </w:abstractNum>
  <w:abstractNum w:abstractNumId="4">
    <w:nsid w:val="14F42E69"/>
    <w:multiLevelType w:val="singleLevel"/>
    <w:tmpl w:val="14F42E6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  <w:sz w:val="13"/>
      </w:rPr>
    </w:lvl>
  </w:abstractNum>
  <w:abstractNum w:abstractNumId="5">
    <w:nsid w:val="243FCF68"/>
    <w:multiLevelType w:val="multilevel"/>
    <w:tmpl w:val="243FCF68"/>
    <w:lvl w:ilvl="0" w:tentative="0">
      <w:start w:val="1"/>
      <w:numFmt w:val="bullet"/>
      <w:lvlText w:val="●"/>
      <w:lvlJc w:val="left"/>
      <w:pPr>
        <w:ind w:left="396" w:hanging="289"/>
      </w:pPr>
      <w:rPr>
        <w:rFonts w:ascii="Noto Sans Symbols" w:hAnsi="Noto Sans Symbols" w:eastAsia="Noto Sans Symbols" w:cs="Noto Sans Symbols"/>
        <w:sz w:val="20"/>
        <w:szCs w:val="20"/>
      </w:rPr>
    </w:lvl>
    <w:lvl w:ilvl="1" w:tentative="0">
      <w:start w:val="1"/>
      <w:numFmt w:val="bullet"/>
      <w:lvlText w:val="•"/>
      <w:lvlJc w:val="left"/>
      <w:pPr>
        <w:ind w:left="723" w:hanging="289"/>
      </w:pPr>
    </w:lvl>
    <w:lvl w:ilvl="2" w:tentative="0">
      <w:start w:val="1"/>
      <w:numFmt w:val="bullet"/>
      <w:lvlText w:val="•"/>
      <w:lvlJc w:val="left"/>
      <w:pPr>
        <w:ind w:left="1046" w:hanging="289"/>
      </w:pPr>
    </w:lvl>
    <w:lvl w:ilvl="3" w:tentative="0">
      <w:start w:val="1"/>
      <w:numFmt w:val="bullet"/>
      <w:lvlText w:val="•"/>
      <w:lvlJc w:val="left"/>
      <w:pPr>
        <w:ind w:left="1369" w:hanging="289"/>
      </w:pPr>
    </w:lvl>
    <w:lvl w:ilvl="4" w:tentative="0">
      <w:start w:val="1"/>
      <w:numFmt w:val="bullet"/>
      <w:lvlText w:val="•"/>
      <w:lvlJc w:val="left"/>
      <w:pPr>
        <w:ind w:left="1692" w:hanging="289"/>
      </w:pPr>
    </w:lvl>
    <w:lvl w:ilvl="5" w:tentative="0">
      <w:start w:val="1"/>
      <w:numFmt w:val="bullet"/>
      <w:lvlText w:val="•"/>
      <w:lvlJc w:val="left"/>
      <w:pPr>
        <w:ind w:left="2015" w:hanging="289"/>
      </w:pPr>
    </w:lvl>
    <w:lvl w:ilvl="6" w:tentative="0">
      <w:start w:val="1"/>
      <w:numFmt w:val="bullet"/>
      <w:lvlText w:val="•"/>
      <w:lvlJc w:val="left"/>
      <w:pPr>
        <w:ind w:left="2338" w:hanging="289"/>
      </w:pPr>
    </w:lvl>
    <w:lvl w:ilvl="7" w:tentative="0">
      <w:start w:val="1"/>
      <w:numFmt w:val="bullet"/>
      <w:lvlText w:val="•"/>
      <w:lvlJc w:val="left"/>
      <w:pPr>
        <w:ind w:left="2661" w:hanging="289"/>
      </w:pPr>
    </w:lvl>
    <w:lvl w:ilvl="8" w:tentative="0">
      <w:start w:val="1"/>
      <w:numFmt w:val="bullet"/>
      <w:lvlText w:val="•"/>
      <w:lvlJc w:val="left"/>
      <w:pPr>
        <w:ind w:left="2984" w:hanging="289"/>
      </w:pPr>
    </w:lvl>
  </w:abstractNum>
  <w:abstractNum w:abstractNumId="6">
    <w:nsid w:val="39A0D9AC"/>
    <w:multiLevelType w:val="multilevel"/>
    <w:tmpl w:val="39A0D9AC"/>
    <w:lvl w:ilvl="0" w:tentative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sz w:val="20"/>
        <w:szCs w:val="20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 w:tentative="0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 w:tentative="0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 w:tentative="0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 w:tentative="0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sz w:val="20"/>
        <w:szCs w:val="20"/>
      </w:rPr>
    </w:lvl>
  </w:abstractNum>
  <w:abstractNum w:abstractNumId="7">
    <w:nsid w:val="47F542C7"/>
    <w:multiLevelType w:val="multilevel"/>
    <w:tmpl w:val="47F542C7"/>
    <w:lvl w:ilvl="0" w:tentative="0">
      <w:start w:val="1"/>
      <w:numFmt w:val="bullet"/>
      <w:lvlText w:val="•"/>
      <w:lvlJc w:val="left"/>
      <w:pPr>
        <w:ind w:left="289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18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190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628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34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06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4788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50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22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8">
    <w:nsid w:val="58765686"/>
    <w:multiLevelType w:val="multilevel"/>
    <w:tmpl w:val="58765686"/>
    <w:lvl w:ilvl="0" w:tentative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entative="0">
      <w:start w:val="1"/>
      <w:numFmt w:val="decimal"/>
      <w:lvlText w:val="%1.%2"/>
      <w:lvlJc w:val="left"/>
      <w:pPr>
        <w:ind w:left="720" w:hanging="720"/>
      </w:pPr>
    </w:lvl>
    <w:lvl w:ilvl="2" w:tentative="0">
      <w:start w:val="1"/>
      <w:numFmt w:val="decimal"/>
      <w:lvlText w:val="%1.%2.%3"/>
      <w:lvlJc w:val="left"/>
      <w:pPr>
        <w:ind w:left="720" w:hanging="720"/>
      </w:pPr>
    </w:lvl>
    <w:lvl w:ilvl="3" w:tentative="0">
      <w:start w:val="1"/>
      <w:numFmt w:val="decimal"/>
      <w:lvlText w:val="%1.%2.%3.%4"/>
      <w:lvlJc w:val="left"/>
      <w:pPr>
        <w:ind w:left="1080" w:hanging="1080"/>
      </w:pPr>
    </w:lvl>
    <w:lvl w:ilvl="4" w:tentative="0">
      <w:start w:val="1"/>
      <w:numFmt w:val="decimal"/>
      <w:lvlText w:val="%1.%2.%3.%4.%5"/>
      <w:lvlJc w:val="left"/>
      <w:pPr>
        <w:ind w:left="1440" w:hanging="1440"/>
      </w:pPr>
    </w:lvl>
    <w:lvl w:ilvl="5" w:tentative="0">
      <w:start w:val="1"/>
      <w:numFmt w:val="decimal"/>
      <w:lvlText w:val="%1.%2.%3.%4.%5.%6"/>
      <w:lvlJc w:val="left"/>
      <w:pPr>
        <w:ind w:left="1440" w:hanging="1440"/>
      </w:pPr>
    </w:lvl>
    <w:lvl w:ilvl="6" w:tentative="0">
      <w:start w:val="1"/>
      <w:numFmt w:val="decimal"/>
      <w:lvlText w:val="%1.%2.%3.%4.%5.%6.%7"/>
      <w:lvlJc w:val="left"/>
      <w:pPr>
        <w:ind w:left="1800" w:hanging="1800"/>
      </w:pPr>
    </w:lvl>
    <w:lvl w:ilvl="7" w:tentative="0">
      <w:start w:val="1"/>
      <w:numFmt w:val="decimal"/>
      <w:lvlText w:val="%1.%2.%3.%4.%5.%6.%7.%8"/>
      <w:lvlJc w:val="left"/>
      <w:pPr>
        <w:ind w:left="2160" w:hanging="2160"/>
      </w:pPr>
    </w:lvl>
    <w:lvl w:ilvl="8" w:tentative="0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9">
    <w:nsid w:val="7DEC2089"/>
    <w:multiLevelType w:val="multilevel"/>
    <w:tmpl w:val="7DEC2089"/>
    <w:lvl w:ilvl="0" w:tentative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3"/>
  </w:num>
  <w:num w:numId="5">
    <w:abstractNumId w:val="9"/>
  </w:num>
  <w:num w:numId="6">
    <w:abstractNumId w:val="4"/>
  </w:num>
  <w:num w:numId="7">
    <w:abstractNumId w:val="0"/>
  </w:num>
  <w:num w:numId="8">
    <w:abstractNumId w:val="5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</w:compat>
  <w:rsids>
    <w:rsidRoot w:val="00000000"/>
    <w:rsid w:val="013A4A1D"/>
    <w:rsid w:val="01487456"/>
    <w:rsid w:val="0154116E"/>
    <w:rsid w:val="04A67C2D"/>
    <w:rsid w:val="07B34B98"/>
    <w:rsid w:val="08236624"/>
    <w:rsid w:val="0A843C85"/>
    <w:rsid w:val="0D40571A"/>
    <w:rsid w:val="1413696A"/>
    <w:rsid w:val="17163F80"/>
    <w:rsid w:val="1CED2C7A"/>
    <w:rsid w:val="24330537"/>
    <w:rsid w:val="2B9427BC"/>
    <w:rsid w:val="34AE754E"/>
    <w:rsid w:val="3804220F"/>
    <w:rsid w:val="41E47FF3"/>
    <w:rsid w:val="46FE355E"/>
    <w:rsid w:val="4DD43825"/>
    <w:rsid w:val="54C72538"/>
    <w:rsid w:val="5E456AB7"/>
    <w:rsid w:val="5F861791"/>
    <w:rsid w:val="75364B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2">
    <w:name w:val="Strong"/>
    <w:basedOn w:val="8"/>
    <w:qFormat/>
    <w:uiPriority w:val="22"/>
    <w:rPr>
      <w:b/>
      <w:bCs/>
    </w:rPr>
  </w:style>
  <w:style w:type="paragraph" w:styleId="13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4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5">
    <w:name w:val="Table Normal1"/>
    <w:qFormat/>
    <w:uiPriority w:val="0"/>
  </w:style>
  <w:style w:type="table" w:customStyle="1" w:styleId="16">
    <w:name w:val="_Style 10"/>
    <w:basedOn w:val="15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_Style 11"/>
    <w:basedOn w:val="15"/>
    <w:qFormat/>
    <w:uiPriority w:val="0"/>
    <w:tblPr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18">
    <w:name w:val="_Style 12"/>
    <w:basedOn w:val="15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_Style 13"/>
    <w:basedOn w:val="15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">
    <w:name w:val="_Style 14"/>
    <w:basedOn w:val="15"/>
    <w:qFormat/>
    <w:uiPriority w:val="0"/>
    <w:pPr>
      <w:spacing w:after="0" w:line="240" w:lineRule="auto"/>
    </w:pPr>
    <w:tblPr>
      <w:tblCellMar>
        <w:top w:w="3" w:type="dxa"/>
        <w:left w:w="0" w:type="dxa"/>
        <w:bottom w:w="5" w:type="dxa"/>
        <w:right w:w="68" w:type="dxa"/>
      </w:tblCellMar>
    </w:tblPr>
  </w:style>
  <w:style w:type="paragraph" w:styleId="21">
    <w:name w:val="List Paragraph"/>
    <w:basedOn w:val="1"/>
    <w:qFormat/>
    <w:uiPriority w:val="1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Office_11.2.0.9984_F1E327BC-269C-435d-A152-05C5408002CA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2021-02-04T04:42:00Z</dcterms:created>
  <dc:creator>91813</dc:creator>
  <cp:lastModifiedBy>HIM</cp:lastModifiedBy>
  <dcterms:modified xsi:type="dcterms:W3CDTF">2021-02-04T12:25:20Z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1033-11.2.0.9984</vt:lpwstr>
  </property>
</Properties>
</file>